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زكرياء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زكرياء
</w:t>
      </w:r>
    </w:p>
    <w:p>
      <w:pPr/>
      <w:r>
        <w:rPr/>
        <w:t xml:space="preserve">خالد بن زكرياء من أهل وادي آش؛ يكنى: أبا هاشم. كانت له رحلة ورواية، وكان صاحب صلاة موضعه، ووصف بالخطابة والبلاغة. ذكره: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زكريا الوادي آشى
</w:t>
      </w:r>
    </w:p>
    <w:p>
      <w:pPr/>
      <w:r>
        <w:rPr/>
        <w:t xml:space="preserve">خالد بن زكريا الوادي آشى </w:t>
      </w:r>
    </w:p>
    <w:p/>
    <w:p>
      <w:pPr/>
      <w:r>
        <w:rPr/>
        <w:t xml:space="preserve">فقيه محدث كانت له رحلة ورواية.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2026-10-14T00:24:03+03:00</dcterms:created>
  <dcterms:modified xsi:type="dcterms:W3CDTF">2026-10-14T00:24:03+03:00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