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حكم بن وليد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حكم بن وليد
</w:t>
      </w:r>
    </w:p>
    <w:p>
      <w:pPr/>
      <w:r>
        <w:rPr/>
        <w:t xml:space="preserve">حكم بن وليد من أهل قبرة. سمع: من أحمد بن خالد، وأحمد ابن زياد وغيرهما.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2026-10-13T23:16:38+03:00</dcterms:created>
  <dcterms:modified xsi:type="dcterms:W3CDTF">2026-10-13T23:16:38+03:00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