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حاتم بن عبد الله بن أحمد بن حاتم بن حنين بن قاسم البزار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حاتم بن عبد الله بن أحمد بن حاتم بن حنين بن قاسم البزار
</w:t>
      </w:r>
    </w:p>
    <w:p>
      <w:pPr/>
      <w:r>
        <w:rPr/>
        <w:t xml:space="preserve">حاتم بن عبد الله بن أحمد بن حاتم بن حنين بن قاسم البزار من أهل قرطبة؛ يكنى: أبا بكر.</w:t>
      </w:r>
    </w:p>
    <w:p/>
    <w:p>
      <w:pPr/>
      <w:r>
        <w:rPr/>
        <w:t xml:space="preserve">سمع: من قاسم بن أصبغ كثيرا، ومن عبد الله بن يونس، ومحمد بن أبي دليم، ومحمد بن عيسى وغيرهم. وكان: صالح الكتاب، وذهبت كتب سماعه. وحدث بيسير. قال لنا: ولدت سنة إحدى عشرة.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حاتم بن عبد الله بن حاتم البزاز أبو بكر الرصافي
</w:t>
      </w:r>
    </w:p>
    <w:p>
      <w:pPr/>
      <w:r>
        <w:rPr/>
        <w:t xml:space="preserve">حاتم بن عبد الله بن حاتم البزاز أبو بكر الرصافي </w:t>
      </w:r>
    </w:p>
    <w:p/>
    <w:p>
      <w:pPr/>
      <w:r>
        <w:rPr/>
        <w:t xml:space="preserve">روى عن أبي الحسن محمد بن محمد بن عبد السلام الخشني.</w:t>
      </w:r>
    </w:p>
    <w:p/>
    <w:p>
      <w:pPr/>
      <w:r>
        <w:rPr/>
        <w:t xml:space="preserve">روى عنه أبو عمرو عثمان بن سعيد المقرئ وقال: إنه سمع منه بالرصافة بقرطبة في منزله.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2026-10-13T22:23:50+03:00</dcterms:created>
  <dcterms:modified xsi:type="dcterms:W3CDTF">2026-10-13T22:23:50+03:00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