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
</w:t>
      </w:r>
    </w:p>
    <w:p>
      <w:pPr/>
      <w:r>
        <w:rPr/>
        <w:t xml:space="preserve">الأمير  إسماعيل بن صلاح، أبو محمد، الأمير الحسني: شاعر متفقه يماني ولد في مدينة كحلان وانتقل إلى صنعاء (1108) وحج على قدميه 14 مرة. له ’’ديوان شعر - خ) في صنعاء. ووفاته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2026-09-20T14:43:35+03:00</dcterms:created>
  <dcterms:modified xsi:type="dcterms:W3CDTF">2026-09-20T14:43:35+03:00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