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زيد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زيد بن يحيى
</w:t>
      </w:r>
    </w:p>
    <w:p>
      <w:pPr/>
      <w:r>
        <w:rPr/>
        <w:t xml:space="preserve">ثابت بن زيد بن يحيى من أهل قرطبة. عني بالعلم وطلبه.</w:t>
      </w:r>
    </w:p>
    <w:p/>
    <w:p>
      <w:pPr/>
      <w:r>
        <w:rPr/>
        <w:t xml:space="preserve">سمع: من ابن وضاح، والخشني، وأحمد بن إبراهيم الفرضي، والأعناقي وسعيد بن حمير، وعمر بن أبي تمام، وسعد بن معاذ، وآبن أبي وليد الأعرج، وعبيدالله ابن يحيى وغيرهم. وله كتاب: في فضل الجهاد حسن.</w:t>
      </w:r>
    </w:p>
    <w:p/>
    <w:p>
      <w:pPr/>
      <w:r>
        <w:rPr/>
        <w:t xml:space="preserve">وكان: يفتي في المسائل، ويعقد الشروط، وكان: مائلا إلى الحديث. توفي (رحمه الله): سنة ثمان عشرة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2026-10-13T21:11:13+03:00</dcterms:created>
  <dcterms:modified xsi:type="dcterms:W3CDTF">2026-10-13T21:11:13+03:00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