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بن محمد بن أحمد بن تميم التميمي
</w:t>
      </w:r>
    </w:p>
    <w:p>
      <w:pPr>
        <w:jc w:val="start"/>
        <w:bidi/>
      </w:pPr>
      <w:r>
        <w:rPr>
          <w:rFonts w:ascii="arial" w:hAnsi="arial" w:eastAsia="arial" w:cs="arial"/>
          <w:sz w:val="28"/>
          <w:szCs w:val="28"/>
          <w:b w:val="1"/>
          <w:bCs w:val="1"/>
          <w:rtl/>
        </w:rPr>
        <w:t xml:space="preserve">تميم بن محمد بن أحمد بن تميم التميمي
</w:t>
      </w:r>
    </w:p>
    <w:p>
      <w:pPr/>
      <w:r>
        <w:rPr/>
        <w:t xml:space="preserve">تميم بن محمد بن أحمد بن تميم التميمي من أهل القيروان؛ يكنى: أبا جعفر.</w:t>
      </w:r>
    </w:p>
    <w:p/>
    <w:p>
      <w:pPr/>
      <w:r>
        <w:rPr/>
        <w:t xml:space="preserve">قدم الأندلس وآستوطن قرطبة إلى أن توفي بها.</w:t>
      </w:r>
    </w:p>
    <w:p/>
    <w:p>
      <w:pPr/>
      <w:r>
        <w:rPr/>
        <w:t xml:space="preserve">حدث عن أبيه، وعن عبد الله بن محمد الرعيني، وأبي الغصن السوسي، وجماعة سواهم. وقد سمع منه الناس كثيرا. وكان: يضعف.</w:t>
      </w:r>
    </w:p>
    <w:p/>
    <w:p>
      <w:pPr/>
      <w:r>
        <w:rPr/>
        <w:t xml:space="preserve">قال لنا أبو عبد الله محمد بن مفوز: قال لنا أبو العباس تمام بن محمد التميمي بالقيروان: كل شيء رواه أخي أبو سعيد عندكم بقرطبة عن أبيه فهو فيه كاذب، لم يسمع من أبيه حرفا واحدا.</w:t>
      </w:r>
    </w:p>
    <w:p/>
    <w:p>
      <w:pPr/>
      <w:r>
        <w:rPr/>
        <w:t xml:space="preserve">وكان أبو جعفر يدعى سماع كتب أبيه كلها. وتوفي: أبو جعفر التميمي بقرطبة ليلة الاحد؛ ودفن يوم الأحد بعد صلاة العصر في مقبرة أم سلمة في أول زقاق الزراعين. لخمس بقين من ذي الحجة من سنة تسع وستين وثلاث مائة. وصلى عليه محمد بن إسحاق بن السليم القاضي.</w:t>
      </w:r>
    </w:p>
    <w:p/>
    <w:p>
      <w:pPr/>
      <w:r>
        <w:rPr/>
        <w:t xml:space="preserve">وكان: مولده يوم السبت لثلاثة أيام خلت من شهر ربيع الأول سنة: سبع وثمانين ومائتين. كذا وجدته في كتاب ابن عتاب.</w:t>
      </w:r>
    </w:p>
    <w:p/>
    <w:p>
      <w:pPr>
        <w:jc w:val="start"/>
        <w:bidi/>
      </w:pPr>
      <w:r>
        <w:rPr>
          <w:sz w:val="24"/>
          <w:szCs w:val="24"/>
          <w:b w:val="1"/>
          <w:bCs w:val="1"/>
          <w:rtl/>
        </w:rPr>
        <w:t xml:space="preserve">
تاريخ علماء الأندلس،( مكتبة الخانجي - القاهرة،1988،ط 2،ج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2026-10-13T21:12:36+03:00</dcterms:created>
  <dcterms:modified xsi:type="dcterms:W3CDTF">2026-10-13T21:12:36+03:00</dcterms:modified>
</cp:coreProperties>
</file>

<file path=docProps/custom.xml><?xml version="1.0" encoding="utf-8"?>
<Properties xmlns="http://schemas.openxmlformats.org/officeDocument/2006/custom-properties" xmlns:vt="http://schemas.openxmlformats.org/officeDocument/2006/docPropsVTypes"/>
</file>