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بكر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بكر الهاشمي
</w:t>
      </w:r>
    </w:p>
    <w:p>
      <w:pPr/>
      <w:r>
        <w:rPr/>
        <w:t xml:space="preserve">بكر بن بكر الهاشمي من تطيلة؛ يكنى: أبا يونس. رحل إلى المشرق وسمع: من أبي بكر محمد بن اللباد بالقيروان. روى عنه سيد أبيه بن العاصي الإشبيلي:) كتاب الزهد (لسليمان بن رزق. وأخبرني بذلك العباس ابن أصبغ.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2026-10-13T20:52:47+03:00</dcterms:created>
  <dcterms:modified xsi:type="dcterms:W3CDTF">2026-10-13T20:52:47+03:00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