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بقي
</w:t>
      </w:r>
    </w:p>
    <w:p>
      <w:pPr/>
      <w:r>
        <w:rPr/>
        <w:t xml:space="preserve">بقي بن بقي من أهل رية؛ يكنى: أبا سعيد.</w:t>
      </w:r>
    </w:p>
    <w:p/>
    <w:p>
      <w:pPr/>
      <w:r>
        <w:rPr/>
        <w:t xml:space="preserve">سمع من محمد بن عيسى الخولاني، المعروف: بابن القلاس ومن غيره. كتب عنه بعض أصحابنا بقرطبة.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2026-10-13T20:49:46+03:00</dcterms:created>
  <dcterms:modified xsi:type="dcterms:W3CDTF">2026-10-13T20:49:46+03:00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