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سليمان بن معاوية الرعيني
</w:t>
      </w:r>
    </w:p>
    <w:p>
      <w:pPr>
        <w:jc w:val="start"/>
        <w:bidi/>
      </w:pPr>
      <w:r>
        <w:rPr>
          <w:rFonts w:ascii="arial" w:hAnsi="arial" w:eastAsia="arial" w:cs="arial"/>
          <w:sz w:val="28"/>
          <w:szCs w:val="28"/>
          <w:b w:val="1"/>
          <w:bCs w:val="1"/>
          <w:rtl/>
        </w:rPr>
        <w:t xml:space="preserve">أيوب بن سليمان بن معاوية الرعيني
</w:t>
      </w:r>
    </w:p>
    <w:p>
      <w:pPr/>
      <w:r>
        <w:rPr/>
        <w:t xml:space="preserve">أيوب بن سليمان بن معاوية الرعيني من أهل سرقسطه، كانت له رحلة وعناية بالعلم. وقد روي عنه. كتب إلينا حكم بن محمد المرادي يخبرنا أنه سمع من أيوب بن سليمان بن معاوية هذا.</w:t>
      </w:r>
    </w:p>
    <w:p/>
    <w:p/>
    <w:p>
      <w:pPr>
        <w:jc w:val="start"/>
        <w:bidi/>
      </w:pPr>
      <w:r>
        <w:rPr>
          <w:sz w:val="24"/>
          <w:szCs w:val="24"/>
          <w:b w:val="1"/>
          <w:bCs w:val="1"/>
          <w:rtl/>
        </w:rPr>
        <w:t xml:space="preserve">
تاريخ علماء الأندلس،( مكتبة الخانجي - القاهرة،1988،ط 2،ج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2026-10-13T20:09:59+03:00</dcterms:created>
  <dcterms:modified xsi:type="dcterms:W3CDTF">2026-10-13T20:09:59+03:00</dcterms:modified>
</cp:coreProperties>
</file>

<file path=docProps/custom.xml><?xml version="1.0" encoding="utf-8"?>
<Properties xmlns="http://schemas.openxmlformats.org/officeDocument/2006/custom-properties" xmlns:vt="http://schemas.openxmlformats.org/officeDocument/2006/docPropsVTypes"/>
</file>