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أصبغ بن علي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علي بن حكيم
</w:t>
      </w:r>
    </w:p>
    <w:p>
      <w:pPr/>
      <w:r>
        <w:rPr/>
        <w:t xml:space="preserve">أصبغ بن علي بن حكيم من أهل قرطبة؛ يكنى: أبا القاسم. كان: زاهدا فاضلا مجتهدا، وله حظ من العلم.</w:t>
      </w:r>
    </w:p>
    <w:p/>
    <w:p>
      <w:pPr/>
      <w:r>
        <w:rPr/>
        <w:t xml:space="preserve">سمع: من سلمة بن قاسم، ومن محمد بن سعيد الخضري، وأبى جعفر بن عون الله وغيرهم.</w:t>
      </w:r>
    </w:p>
    <w:p/>
    <w:p>
      <w:pPr/>
      <w:r>
        <w:rPr/>
        <w:t xml:space="preserve">ورحل حاجا سنة أربع وثمانين فحج وجاور.</w:t>
      </w:r>
    </w:p>
    <w:p/>
    <w:p>
      <w:pPr/>
      <w:r>
        <w:rPr/>
        <w:t xml:space="preserve">فسمع بمكة: من أبي الحسن الهمداني، وأبي الفضل الهروي، ثم قدم الأندلس فلم يزل يجاهد عاما بعد عام إلى أن خرج في غزاة الصايفة سنة أربع وتسعين وثلاث مائة. فتوفي: بتطيلة، وذلك يوم الخميس لاربع خلون من ذي القعدة.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2026-10-13T19:44:36+03:00</dcterms:created>
  <dcterms:modified xsi:type="dcterms:W3CDTF">2026-10-13T19:44:36+03:00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