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منبه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منبه
</w:t>
      </w:r>
    </w:p>
    <w:p>
      <w:pPr/>
      <w:r>
        <w:rPr/>
        <w:t xml:space="preserve">أصبغ بن منبه من أهل شذونة. كان: معتنيا بالعلم، وله رحلة إلى المشرق. سمع فيها: من محمد بن سحنون، ومحمد بن عبد الله بن عبد الحكم. وكان: فقيها عالما.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2026-10-13T18:56:33+03:00</dcterms:created>
  <dcterms:modified xsi:type="dcterms:W3CDTF">2026-10-13T18:56:33+03:00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