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محمد
</w:t>
      </w:r>
    </w:p>
    <w:p>
      <w:pPr/>
      <w:r>
        <w:rPr/>
        <w:t xml:space="preserve">أسامة بن محمد من أهل وشقة؛ يكنى: أبا محمد. كان: أصله من سرقسطة، وكانت له عناية بالعلم وطلب مشهور. لم تكن له رحلة، وكان فارضا وحسن البصر بالشروط.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2026-10-13T18:56:34+03:00</dcterms:created>
  <dcterms:modified xsi:type="dcterms:W3CDTF">2026-10-13T18:56:34+03:00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