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سعيد بن سفيان بن عبد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سعيد بن سفيان بن عبد الملك
</w:t>
      </w:r>
    </w:p>
    <w:p>
      <w:pPr/>
      <w:r>
        <w:rPr/>
        <w:t xml:space="preserve">أحمد بن سعيد بن سفيان بن عبد الملك من أهل بجانة؛ يكنى: أبا القاسم. سمع: من علي بن الحسن المري، ومن سعيد بن فحلون.</w:t>
      </w:r>
    </w:p>
    <w:p/>
    <w:p>
      <w:pPr/>
      <w:r>
        <w:rPr/>
        <w:t xml:space="preserve">وكتب إلينا بإجازة تفسير ابن سلام وغير ذلك من روايته. وسمع منه بعض أصحابنا.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2026-10-13T17:00:00+03:00</dcterms:created>
  <dcterms:modified xsi:type="dcterms:W3CDTF">2026-10-13T17:00:00+03:00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