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زياد
</w:t>
      </w:r>
    </w:p>
    <w:p>
      <w:pPr/>
      <w:r>
        <w:rPr/>
        <w:t xml:space="preserve">أحمد بن محمد بن زياد من أهل قرطبة؛ يكنى: أبا القاسم.</w:t>
      </w:r>
    </w:p>
    <w:p/>
    <w:p>
      <w:pPr/>
      <w:r>
        <w:rPr/>
        <w:t xml:space="preserve">سمع: من عمه أحمد بن زياد، وشاوره القاضي محمد بن عبد الله بن أبي عيسى. وكان: متأخرا في حفظه مضعوفا.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2026-10-13T15:41:12+03:00</dcterms:created>
  <dcterms:modified xsi:type="dcterms:W3CDTF">2026-10-13T15:41:12+03:00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