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سعيد بن موسى بن حدير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سعيد بن موسى بن حدير
</w:t>
      </w:r>
    </w:p>
    <w:p>
      <w:pPr/>
      <w:r>
        <w:rPr/>
        <w:t xml:space="preserve">أحمد بن محمد بن سعيد بن موسى بن حدير من أهل قرطبة؛ يكنى: أبا عمر.</w:t>
      </w:r>
    </w:p>
    <w:p/>
    <w:p>
      <w:pPr/>
      <w:r>
        <w:rPr/>
        <w:t xml:space="preserve">سمع: ما ابن وضاح، وعبد الله بن مسرة، وغيرهما.</w:t>
      </w:r>
    </w:p>
    <w:p/>
    <w:p>
      <w:pPr/>
      <w:r>
        <w:rPr/>
        <w:t xml:space="preserve">وحج: سنة خمس وسبعين ومائتين. وولي: خطة الوزارة، وأحكام المظالم؛ وكان صلبا في أحكامه؛ مهيبا: في الحق. ذكر لي ابنه أبو عثمان سعيد بن أحمد: أن مولده: سنة خمس وخمسين؛ ومولد الحاجب موسى بعده: سنة ست وخمسين وتوفي (رحمه الله): سنة سبغ وعشرين وثلاث مائة. وقد حدث عنه: خالد بن سعد، وغيره: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2026-10-13T15:14:21+03:00</dcterms:created>
  <dcterms:modified xsi:type="dcterms:W3CDTF">2026-10-13T15:14:21+03:00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