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محارب بن قطن بن عبد الواحد بن قطن بن عبد الملك بن قطن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محارب بن قطن بن عبد الواحد بن قطن بن عبد الملك بن قطن الفهري
</w:t>
      </w:r>
    </w:p>
    <w:p>
      <w:pPr/>
      <w:r>
        <w:rPr/>
        <w:t xml:space="preserve">أحمد بن محارب بن قطن بن عبد الواحد بن قطن بن عبد الملك بن قطن الفهري من أهل قرطبة.</w:t>
      </w:r>
    </w:p>
    <w:p/>
    <w:p>
      <w:pPr/>
      <w:r>
        <w:rPr/>
        <w:t xml:space="preserve">سمع: من ابن وضاح، وابن القزاز. حدث.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محارب بن قطن بن عبد الواحد بن قطن بن عبد الملك بن قطن الفهري
</w:t>
      </w:r>
    </w:p>
    <w:p>
      <w:pPr/>
      <w:r>
        <w:rPr/>
        <w:t xml:space="preserve">أحمد بن محارب بن قطن بن عبد الواحد بن قطن بن عبد الملك بن قطن الفهري </w:t>
      </w:r>
    </w:p>
    <w:p/>
    <w:p>
      <w:pPr/>
      <w:r>
        <w:rPr/>
        <w:t xml:space="preserve">أندلسي محدث سمع من محمد بن وضاح، وأبي إسحق القرار، ومات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2026-10-13T14:24:56+03:00</dcterms:created>
  <dcterms:modified xsi:type="dcterms:W3CDTF">2026-10-13T14:24:56+03:00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