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
</w:t>
      </w:r>
    </w:p>
    <w:p>
      <w:pPr/>
      <w:r>
        <w:rPr/>
        <w:t xml:space="preserve">أحمد بن الحسن من أهل كورة طليطلة. سمع: من ابن عبد الجبار الطليطلي ووسيم بن سعدون، ومحمد بن وضاح، وابن القزاز، والخشني.</w:t>
      </w:r>
    </w:p>
    <w:p/>
    <w:p>
      <w:pPr/>
      <w:r>
        <w:rPr/>
        <w:t xml:space="preserve">توفي (رحمه الله): في بضع وثمانين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2026-10-13T14:06:54+03:00</dcterms:created>
  <dcterms:modified xsi:type="dcterms:W3CDTF">2026-10-13T14:06:54+03:00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