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صالح
</w:t>
      </w:r>
    </w:p>
    <w:p>
      <w:pPr/>
      <w:r>
        <w:rPr/>
        <w:t xml:space="preserve">إبراهيم بن عبد الله بن صالح من أهل كورة جيان.</w:t>
      </w:r>
    </w:p>
    <w:p/>
    <w:p>
      <w:pPr/>
      <w:r>
        <w:rPr/>
        <w:t xml:space="preserve">سمع: من محمد بن عبد الملك بن أيمن، وأحمد بن زياد، وغيرهما. وكان معتنيا بالفتيا، ومقدما في موضعه.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2026-10-13T12:52:38+03:00</dcterms:created>
  <dcterms:modified xsi:type="dcterms:W3CDTF">2026-10-13T12:52:38+03:00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