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نعتون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نعتون
</w:t>
      </w:r>
    </w:p>
    <w:p>
      <w:pPr/>
      <w:r>
        <w:rPr/>
        <w:t xml:space="preserve">إبراهيم بن نعتون من وادي الحجارة.</w:t>
      </w:r>
    </w:p>
    <w:p/>
    <w:p>
      <w:pPr/>
      <w:r>
        <w:rPr/>
        <w:t xml:space="preserve">سمع: من عبيد الله بن يحيى، وغيره. ورحل: فلقي أبا مسلم البصري، وغيره.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2026-10-13T12:50:14+03:00</dcterms:created>
  <dcterms:modified xsi:type="dcterms:W3CDTF">2026-10-13T12:50:14+03:00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