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نصر الجهني
</w:t>
      </w:r>
    </w:p>
    <w:p>
      <w:pPr>
        <w:jc w:val="start"/>
        <w:bidi/>
      </w:pPr>
      <w:r>
        <w:rPr>
          <w:rFonts w:ascii="arial" w:hAnsi="arial" w:eastAsia="arial" w:cs="arial"/>
          <w:sz w:val="28"/>
          <w:szCs w:val="28"/>
          <w:b w:val="1"/>
          <w:bCs w:val="1"/>
          <w:rtl/>
        </w:rPr>
        <w:t xml:space="preserve">إبراهيم بن نصر الجهني
</w:t>
      </w:r>
    </w:p>
    <w:p>
      <w:pPr/>
      <w:r>
        <w:rPr/>
        <w:t xml:space="preserve">إبراهيم بن نصر الجهني يكنى: أبا إسحاق؛ ويعرف: بابن أبرول.</w:t>
      </w:r>
    </w:p>
    <w:p/>
    <w:p>
      <w:pPr/>
      <w:r>
        <w:rPr/>
        <w:t xml:space="preserve">كان: قرطبي الأصل؛ وخرج أبوه إلى سرقسطة: عند هيج أهل الربض.</w:t>
      </w:r>
    </w:p>
    <w:p/>
    <w:p>
      <w:pPr/>
      <w:r>
        <w:rPr/>
        <w:t xml:space="preserve">وكانت له رحلة: لقي فيها جماعة: من أئمة المحدثين؛ منهم: محمد بن عبد الله ابن يزيد المقرئ المكي، ومحمد بن إسماعيل الصائغ الكبير، ويونس بن عبد الأعلى، وسليمان بن داود، والحارث بن مسكين، والمزني، والربيع بن سليمان: صاحب الشافعي؛ ومحمد بن عبد الله بن عبد الحكم، وأبو الطاهر بن السرح؛ وجماعة سواهم كثير. ودخل العراق: فسمع من بندار، وغيره.</w:t>
      </w:r>
    </w:p>
    <w:p/>
    <w:p>
      <w:pPr/>
      <w:r>
        <w:rPr/>
        <w:t xml:space="preserve">وكان: عالما بالحديث، بصيرا بعلله. حدث عنه عثمان بن عبد الرحمن بن أبي زيد، وثابت بن حزم السرقسطي، وغيرهما. وكان: ثقة.</w:t>
      </w:r>
    </w:p>
    <w:p/>
    <w:p>
      <w:pPr/>
      <w:r>
        <w:rPr/>
        <w:t xml:space="preserve">وتوفي (رحمه الله) بسرقسطة: يوم الثلاثاء، في ذي العقدة، سنة سبع وثمانين ومائتين. قاله محمد.</w:t>
      </w:r>
    </w:p>
    <w:p/>
    <w:p>
      <w:pPr/>
      <w:r>
        <w:rPr/>
        <w:t xml:space="preserve">وفيه عن غيره: وكان له أخ يسمى: محمدا؛ شاركه في رحلته. ولا أعلم: إن كان بلغ مبلغ الحمل عنه، أم لا.</w:t>
      </w:r>
    </w:p>
    <w:p/>
    <w:p/>
    <w:p>
      <w:pPr>
        <w:jc w:val="start"/>
        <w:bidi/>
      </w:pPr>
      <w:r>
        <w:rPr>
          <w:sz w:val="24"/>
          <w:szCs w:val="24"/>
          <w:b w:val="1"/>
          <w:bCs w:val="1"/>
          <w:rtl/>
        </w:rPr>
        <w:t xml:space="preserve">
تاريخ علماء الأندلس،( مكتبة الخانجي - القاهرة،1988،ط 2،ج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نصر السرقسطي أبو إسحق
</w:t>
      </w:r>
    </w:p>
    <w:p>
      <w:pPr/>
      <w:r>
        <w:rPr/>
        <w:t xml:space="preserve">إبراهيم بن نصر السرقسطي أبو إسحق </w:t>
      </w:r>
    </w:p>
    <w:p/>
    <w:p>
      <w:pPr/>
      <w:r>
        <w:rPr/>
        <w:t xml:space="preserve">حدث عن أحمد بن عمرو بن السرح ومحمد بن عبد الله بن عبد الحكم ويحيى بن عمر، روى عنه عثمان بن عبد الرحمن بن عبد الحميد المعروف بابن أبي زيد.</w:t>
      </w:r>
    </w:p>
    <w:p/>
    <w:p>
      <w:pPr/>
      <w:r>
        <w:rPr/>
        <w:t xml:space="preserve">أخبرني غير واحد من أبي الحسن شريح بن محمد بن شريح قال: أخبرنا الحافظ أبو محمد علي بن أحمد بن حزم إجازة، قال: أخبرنا الكناني، قال: أخبرني أحمد بن خليل قال: أخبرنا خالد بن سعد قال: أخبرنا عثمان بن عبد الرحمن بن عبد الحميد ابن أبي زيد، وكان صدوقاً، قال: حدثني أبو إسحق إبراهيم بن نصر السرقسطي، قال: أخبرنا أحمد بن عمرو يعني ابن السرح قال: قال ابن وهب: حججت سنة ثمان وأربعين ومائة، فسمعت المنادي ينادي بالمدينة ألا يفتي الناس إلا مالك بن أنس، وعبد العزيز بن أبي سلمة، قال خالد: وكان ذلك عن رأي الحسن بن زيد خاصة، أراد أن يغيظ بذلك محمد بن عبد الرحمن بن المغيرة بن أبي ذئب، لأن ابن أبي ذئب وصف الحسن بن أبي زيد بحضرته بين يدي المنصور بالجور وكان المعروف في ذلك الزمان ابن أبي ذئب ومالك بن أنس وغيرهما من علماء المدينة، كانوا إذا اجتمعوا عند السلطان، كان ابن أبي ذئب أول من يسأل وأول من يفتي، وذكر الحميدي في كتابه إبراهيم بن نصر هذا والذي قبله، ثم قال: وأنا أظن هذا الاسم والذي قبله واحداً ولعله كان من إحدى البلدتين فسكن الأخرى والله أعلم، ونقلت من خط شيخي القاضي أبي القاسم عبد الرحمن بن محمد بن حبيش.</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نصر الجهني
</w:t>
      </w:r>
    </w:p>
    <w:p>
      <w:pPr/>
      <w:r>
        <w:rPr/>
        <w:t xml:space="preserve">إبراهيم بن نصر الجهني </w:t>
      </w:r>
    </w:p>
    <w:p/>
    <w:p>
      <w:pPr/>
      <w:r>
        <w:rPr/>
        <w:t xml:space="preserve">قرطبي، توفى بسرقسطة سنة سبع وثمانين ومائتين فصح بذلك ما ظنه الحميدي،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2026-10-13T12:12:16+03:00</dcterms:created>
  <dcterms:modified xsi:type="dcterms:W3CDTF">2026-10-13T12:12:16+03:00</dcterms:modified>
</cp:coreProperties>
</file>

<file path=docProps/custom.xml><?xml version="1.0" encoding="utf-8"?>
<Properties xmlns="http://schemas.openxmlformats.org/officeDocument/2006/custom-properties" xmlns:vt="http://schemas.openxmlformats.org/officeDocument/2006/docPropsVTypes"/>
</file>