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بن قاسم بن هلال بن يزيد بن عمران القيسي
</w:t>
      </w:r>
    </w:p>
    <w:p>
      <w:pPr>
        <w:jc w:val="start"/>
        <w:bidi/>
      </w:pPr>
      <w:r>
        <w:rPr>
          <w:rFonts w:ascii="arial" w:hAnsi="arial" w:eastAsia="arial" w:cs="arial"/>
          <w:sz w:val="28"/>
          <w:szCs w:val="28"/>
          <w:b w:val="1"/>
          <w:bCs w:val="1"/>
          <w:rtl/>
        </w:rPr>
        <w:t xml:space="preserve">إبراهيم بن قاسم بن هلال بن يزيد بن عمران القيسي
</w:t>
      </w:r>
    </w:p>
    <w:p>
      <w:pPr/>
      <w:r>
        <w:rPr/>
        <w:t xml:space="preserve">إبراهيم بن قاسم بن هلال بن يزيد بن عمران القيسي من أهل قرطبة؛ يكنى: أبا إسحاق.</w:t>
      </w:r>
    </w:p>
    <w:p/>
    <w:p>
      <w:pPr/>
      <w:r>
        <w:rPr/>
        <w:t xml:space="preserve">سمع: من أبيه؛ ورحل حاجا: فسمع من سحنون بن سعيد. وكان علمه: المسائل؛ وكان: متعبدا. وقد حدث.</w:t>
      </w:r>
    </w:p>
    <w:p/>
    <w:p>
      <w:pPr/>
      <w:r>
        <w:rPr/>
        <w:t xml:space="preserve">توفي (رحمه الله): في المحرم، في سنة اثنتين وثمانين ومائتين. قاله أحمد.</w:t>
      </w:r>
    </w:p>
    <w:p/>
    <w:p>
      <w:pPr/>
      <w:r>
        <w:rPr/>
        <w:t xml:space="preserve">وأخبرنا محمد بن أحمد؛ قال: نا أحمد بن خالد؛ قال لي إبراهيم بن قاسم: مولدي: قبل الهيج؛ ورأيت عيسى بن دينار.</w:t>
      </w:r>
    </w:p>
    <w:p/>
    <w:p/>
    <w:p>
      <w:pPr>
        <w:jc w:val="start"/>
        <w:bidi/>
      </w:pPr>
      <w:r>
        <w:rPr>
          <w:sz w:val="24"/>
          <w:szCs w:val="24"/>
          <w:b w:val="1"/>
          <w:bCs w:val="1"/>
          <w:rtl/>
        </w:rPr>
        <w:t xml:space="preserve">
تاريخ علماء الأندلس،( مكتبة الخانجي - القاهرة،1988،ط 2،ج 1،ص 19)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قاسم بن هلال بن يزيد بن عمران القيسي، أندلسي.
</w:t>
      </w:r>
    </w:p>
    <w:p>
      <w:pPr/>
      <w:r>
        <w:rPr/>
        <w:t xml:space="preserve">إبراهيم بن قاسم بن هلال بن يزيد بن عمران القيسي، أندلسي. </w:t>
      </w:r>
    </w:p>
    <w:p/>
    <w:p>
      <w:pPr/>
      <w:r>
        <w:rPr/>
        <w:t xml:space="preserve">يروي عن محمد بن يحيى، ورحل، وسمع من سحنون. توفي سنة اثنتين وثمانين ومائتين.</w:t>
      </w:r>
    </w:p>
    <w:p/>
    <w:p>
      <w:pPr/>
      <w:r>
        <w:rPr/>
        <w:t xml:space="preserve">قال ابن يونس: ذكر بخير.</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إبراهيم بن قاسم بن هلال بن يزيد بن عمران القيسي
</w:t>
      </w:r>
    </w:p>
    <w:p>
      <w:pPr/>
      <w:r>
        <w:rPr/>
        <w:t xml:space="preserve">إبراهيم بن قاسم بن هلال بن يزيد بن عمران القيسي </w:t>
      </w:r>
    </w:p>
    <w:p/>
    <w:p>
      <w:pPr/>
      <w:r>
        <w:rPr/>
        <w:t xml:space="preserve">فقيه محدث مذكور بخير وصلاح، سمع بالأندلس من يحيى بن يحيى ونحوه، ورحل وسمع من سحنون بن سعيد وفطيس السبتي وزهير بن عباد، ومات بالأندلس سنة اثنتين وثمانين ومائتين، روى عنه ابن أخته يحيى بن زكريا بن الشامة، ويقال: إن فطيساً أندلسي، ويشبه أن يكون ذلك ذكره الحميدي.</w:t>
      </w:r>
    </w:p>
    <w:p>
      <w:pPr>
        <w:jc w:val="start"/>
        <w:bidi/>
      </w:pPr>
      <w:r>
        <w:rPr>
          <w:sz w:val="24"/>
          <w:szCs w:val="24"/>
          <w:b w:val="1"/>
          <w:bCs w:val="1"/>
          <w:rtl/>
        </w:rPr>
        <w:t xml:space="preserve">
بغية الملتمس في تاريخ رجال أهل الأندلس،(دار الكاتب المصري - القاهرة - دار الكتاب اللبناني - بيروت - لبنان،1989،ط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2026-10-13T12:19:15+03:00</dcterms:created>
  <dcterms:modified xsi:type="dcterms:W3CDTF">2026-10-13T12:19:15+03:00</dcterms:modified>
</cp:coreProperties>
</file>

<file path=docProps/custom.xml><?xml version="1.0" encoding="utf-8"?>
<Properties xmlns="http://schemas.openxmlformats.org/officeDocument/2006/custom-properties" xmlns:vt="http://schemas.openxmlformats.org/officeDocument/2006/docPropsVTypes"/>
</file>