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اللخمي
</w:t>
      </w:r>
    </w:p>
    <w:p>
      <w:pPr>
        <w:jc w:val="start"/>
        <w:bidi/>
      </w:pPr>
      <w:r>
        <w:rPr>
          <w:rFonts w:ascii="arial" w:hAnsi="arial" w:eastAsia="arial" w:cs="arial"/>
          <w:sz w:val="28"/>
          <w:szCs w:val="28"/>
          <w:b w:val="1"/>
          <w:bCs w:val="1"/>
          <w:rtl/>
        </w:rPr>
        <w:t xml:space="preserve">اللخمي
</w:t>
      </w:r>
    </w:p>
    <w:p>
      <w:pPr/>
      <w:r>
        <w:rPr/>
        <w:t xml:space="preserve">اللخمي  حمد يس بن إبراهيم بن صخر اللخمي القفصي، الفقيه، سمع بالقيروان من ابن عبدوس وابن عون، وبمصر من محمد بن عبد الحكم، ويونس الصدفي نزل مصر، وبها توفي، قال أبو العرب هو ثقة.</w:t>
      </w:r>
    </w:p>
    <w:p/>
    <w:p>
      <w:pPr/>
      <w:r>
        <w:rPr/>
        <w:t xml:space="preserve">له اختصار مسائل المدونة رواها عنه مؤمل بن يحيى والناس.</w:t>
      </w:r>
    </w:p>
    <w:p/>
    <w:p>
      <w:pPr/>
      <w:r>
        <w:rPr/>
        <w:t xml:space="preserve">المصادر:</w:t>
      </w:r>
    </w:p>
    <w:p/>
    <w:p>
      <w:pPr/>
      <w:r>
        <w:rPr/>
        <w:t xml:space="preserve">- ترتيب المدارك 3/ 259.</w:t>
      </w:r>
    </w:p>
    <w:p/>
    <w:p>
      <w:pPr/>
      <w:r>
        <w:rPr/>
        <w:t xml:space="preserve">- الديباج (تحقيق د. محمد الأحمدي أبو النور) 1/ 342.</w:t>
      </w:r>
    </w:p>
    <w:p>
      <w:pPr>
        <w:jc w:val="start"/>
        <w:bidi/>
      </w:pPr>
      <w:r>
        <w:rPr>
          <w:sz w:val="24"/>
          <w:szCs w:val="24"/>
          <w:b w:val="1"/>
          <w:bCs w:val="1"/>
          <w:rtl/>
        </w:rPr>
        <w:t xml:space="preserve">
تراجم المؤلفين التونسيين،(دار الغرب الإسلامي، بيروت - لبنان،1994،ط 2،ج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2026-10-13T07:45:25+03:00</dcterms:created>
  <dcterms:modified xsi:type="dcterms:W3CDTF">2026-10-13T07:45:25+03:00</dcterms:modified>
</cp:coreProperties>
</file>

<file path=docProps/custom.xml><?xml version="1.0" encoding="utf-8"?>
<Properties xmlns="http://schemas.openxmlformats.org/officeDocument/2006/custom-properties" xmlns:vt="http://schemas.openxmlformats.org/officeDocument/2006/docPropsVTypes"/>
</file>