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اللبي
</w:t>
      </w:r>
    </w:p>
    <w:p>
      <w:pPr>
        <w:jc w:val="start"/>
        <w:bidi/>
      </w:pPr>
      <w:r>
        <w:rPr>
          <w:rFonts w:ascii="arial" w:hAnsi="arial" w:eastAsia="arial" w:cs="arial"/>
          <w:sz w:val="28"/>
          <w:szCs w:val="28"/>
          <w:b w:val="1"/>
          <w:bCs w:val="1"/>
          <w:rtl/>
        </w:rPr>
        <w:t xml:space="preserve">اللبي
</w:t>
      </w:r>
    </w:p>
    <w:p>
      <w:pPr/>
      <w:r>
        <w:rPr/>
        <w:t xml:space="preserve">اللبي  أبو القاسم بن إبراهيم اللبي الأزدي الأنصاري القيرواني، الطبيب، باشر الطب بالقيروان واشتهر بها.</w:t>
      </w:r>
    </w:p>
    <w:p/>
    <w:p>
      <w:pPr/>
      <w:r>
        <w:rPr/>
        <w:t xml:space="preserve">له تأليف في الطب اسمه درة السلوك الموضوع لسيد الملوك، به مقدمة وفصلان، الفصل الأول في حفظ الصحة، والفصل الثاني في المفردات الطبية يذكرها بخصائصها ومفعولها ويؤكدها في آخر الكتاب بشرح قصيدة لأستاذ الشيخ المراكشي، ومنافع المفردات من لحوم وبقول وفواكه، ألفه للأمير أبي عمر وعثمان بن أبي عبد الله محمد بن أبي فارس عبد العزيز السلطان الحفصي، وتم تأليفه سنة 863/ 1456 توجد نسخة من الكتاب بالمكتبة الوطنية بتونس ضمن مجموع رقم 13112 في 161 ورقة بخط علي المنزلي سنة 1241.والشيخ علي العسلي صاحب المكتبة العتيقة بتونس يعده للطبع عن نسخة يظن أنها بخط المؤلف.</w:t>
      </w:r>
    </w:p>
    <w:p/>
    <w:p>
      <w:pPr/>
      <w:r>
        <w:rPr/>
        <w:t xml:space="preserve">المراجع:</w:t>
      </w:r>
    </w:p>
    <w:p/>
    <w:p>
      <w:pPr/>
      <w:r>
        <w:rPr/>
        <w:t xml:space="preserve">- تاريخ الطب العربي التونسي ص 119، معلومات أفادنيها مكاتبة الأخ الفاضل محمد الطيب بسيس.</w:t>
      </w:r>
    </w:p>
    <w:p>
      <w:pPr>
        <w:jc w:val="start"/>
        <w:bidi/>
      </w:pPr>
      <w:r>
        <w:rPr>
          <w:sz w:val="24"/>
          <w:szCs w:val="24"/>
          <w:b w:val="1"/>
          <w:bCs w:val="1"/>
          <w:rtl/>
        </w:rPr>
        <w:t xml:space="preserve">
تراجم المؤلفين التونسيين،(دار الغرب الإسلامي، بيروت - لبنان،1994،ط 2،ج 4،ص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2026-10-13T07:45:24+03:00</dcterms:created>
  <dcterms:modified xsi:type="dcterms:W3CDTF">2026-10-13T07:45:24+03:00</dcterms:modified>
</cp:coreProperties>
</file>

<file path=docProps/custom.xml><?xml version="1.0" encoding="utf-8"?>
<Properties xmlns="http://schemas.openxmlformats.org/officeDocument/2006/custom-properties" xmlns:vt="http://schemas.openxmlformats.org/officeDocument/2006/docPropsVTypes"/>
</file>