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الكوندي
</w:t>
      </w:r>
    </w:p>
    <w:p>
      <w:pPr/>
      <w:r>
        <w:rPr/>
        <w:t xml:space="preserve">الكوندي  الحاج علي الكوندي الأندلسي الأصل، التستوري التونسي، الفقيه العالم بالقراءات.</w:t>
      </w:r>
    </w:p>
    <w:p/>
    <w:p>
      <w:pPr/>
      <w:r>
        <w:rPr/>
        <w:t xml:space="preserve">كان رحالة في طلب العلم، فبلغ الساقية الحمراء، ومنتهى الموس الأقصى، والصين وممن قرأ عليه محمد العنابي، أخذ عنه عند ما توقف في الجزائر قاصدا تونس، وحصل عنه الفقه والنحو.</w:t>
      </w:r>
    </w:p>
    <w:p/>
    <w:p>
      <w:pPr/>
      <w:r>
        <w:rPr/>
        <w:t xml:space="preserve">توفي في شوال، ودفن بمقبرة تستور.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تأليف في الوقوف القرآنية ملخص من كتاب المرشد للعماني مع زيادة مفيدة، في 90 ورقة من القطع المتوسط، موجود بالمكتبة الوطنية وأصله من المكتبة العبدلية.</w:t>
      </w:r>
    </w:p>
    <w:p/>
    <w:p>
      <w:pPr/>
      <w:r>
        <w:rPr/>
        <w:t xml:space="preserve">2 - رسالة في الوقف، توجد ضمن مجموع بالمكتبة الوطنية، وأصلها من المكتبة العبدلية.</w:t>
      </w:r>
    </w:p>
    <w:p/>
    <w:p>
      <w:pPr/>
      <w:r>
        <w:rPr/>
        <w:t xml:space="preserve">3 - قلائد الدرر في شرح المختصر (أي مختصر خليل) في ستة أجزاء بالمكتبة الوطنية.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2/ 238.</w:t>
      </w:r>
    </w:p>
    <w:p/>
    <w:p>
      <w:pPr/>
      <w:r>
        <w:rPr/>
        <w:t xml:space="preserve">- برنامج المكتبة العبدلية 1/ 157.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2026-10-13T07:46:22+03:00</dcterms:created>
  <dcterms:modified xsi:type="dcterms:W3CDTF">2026-10-13T07:46:22+03:00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