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القيسي
</w:t>
      </w:r>
    </w:p>
    <w:p>
      <w:pPr>
        <w:jc w:val="start"/>
        <w:bidi/>
      </w:pPr>
      <w:r>
        <w:rPr>
          <w:rFonts w:ascii="arial" w:hAnsi="arial" w:eastAsia="arial" w:cs="arial"/>
          <w:sz w:val="28"/>
          <w:szCs w:val="28"/>
          <w:b w:val="1"/>
          <w:bCs w:val="1"/>
          <w:rtl/>
        </w:rPr>
        <w:t xml:space="preserve">القيسي
</w:t>
      </w:r>
    </w:p>
    <w:p>
      <w:pPr/>
      <w:r>
        <w:rPr/>
        <w:t xml:space="preserve">القيسي  الهيثم بن سليمان بن حمدون القيسي، أبو المهلب، الفقيه المحقق.</w:t>
      </w:r>
    </w:p>
    <w:p/>
    <w:p>
      <w:pPr/>
      <w:r>
        <w:rPr/>
        <w:t xml:space="preserve">ولد بمدينة تونس، ونشأ بها، ورحل إلى القيروان، للقاء رجال العلم الحنفيين كسليمان بن عمران، وأحمد بن قادم من تلامذة أسد بن الفرات، ورحل إلى بغداد، فروى عن محمد بن شجاع الثلجي، وغيره من أصحاب أبي يوسف. ولما رجع من رحلته ولاه شيخه سليمان بن عمران قضاء مدينة تونس، وتوفي بها وهو مباشر لخطة القضاء.</w:t>
      </w:r>
    </w:p>
    <w:p/>
    <w:p>
      <w:pPr/>
      <w:r>
        <w:rPr/>
        <w:t xml:space="preserve">له: أدب القاضي والقضاء، حققه الدكتور فرحات الدشراوي (تونس بدون تاريخ والمظنون أنه حوالي 1970).</w:t>
      </w:r>
    </w:p>
    <w:p/>
    <w:p>
      <w:pPr/>
      <w:r>
        <w:rPr/>
        <w:t xml:space="preserve">المصادر والمراجع:</w:t>
      </w:r>
    </w:p>
    <w:p/>
    <w:p>
      <w:pPr/>
      <w:r>
        <w:rPr/>
        <w:t xml:space="preserve">- الأعلام 8/ 104 (ط 5/).</w:t>
      </w:r>
    </w:p>
    <w:p/>
    <w:p>
      <w:pPr/>
      <w:r>
        <w:rPr/>
        <w:t xml:space="preserve">- طبقات علماء إفريقية للخشني 192.</w:t>
      </w:r>
    </w:p>
    <w:p/>
    <w:p>
      <w:pPr/>
      <w:r>
        <w:rPr/>
        <w:t xml:space="preserve">- مقدمة أدب القاضي والقضاء لمحقق الكتاب ص 8 - 10.</w:t>
      </w:r>
    </w:p>
    <w:p>
      <w:pPr>
        <w:jc w:val="start"/>
        <w:bidi/>
      </w:pPr>
      <w:r>
        <w:rPr>
          <w:sz w:val="24"/>
          <w:szCs w:val="24"/>
          <w:b w:val="1"/>
          <w:bCs w:val="1"/>
          <w:rtl/>
        </w:rPr>
        <w:t xml:space="preserve">
تراجم المؤلفين التونسيين،(دار الغرب الإسلامي، بيروت - لبنان،1994،ط 2،ج 4،ص 137)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2026-10-13T07:25:31+03:00</dcterms:created>
  <dcterms:modified xsi:type="dcterms:W3CDTF">2026-10-13T07:25:31+03:00</dcterms:modified>
</cp:coreProperties>
</file>

<file path=docProps/custom.xml><?xml version="1.0" encoding="utf-8"?>
<Properties xmlns="http://schemas.openxmlformats.org/officeDocument/2006/custom-properties" xmlns:vt="http://schemas.openxmlformats.org/officeDocument/2006/docPropsVTypes"/>
</file>