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السيد
</w:t>
      </w:r>
    </w:p>
    <w:p>
      <w:pPr>
        <w:jc w:val="start"/>
        <w:bidi/>
      </w:pPr>
      <w:r>
        <w:rPr>
          <w:rFonts w:ascii="arial" w:hAnsi="arial" w:eastAsia="arial" w:cs="arial"/>
          <w:sz w:val="28"/>
          <w:szCs w:val="28"/>
          <w:b w:val="1"/>
          <w:bCs w:val="1"/>
          <w:rtl/>
        </w:rPr>
        <w:t xml:space="preserve">ابن عبد السيد
</w:t>
      </w:r>
    </w:p>
    <w:p>
      <w:pPr/>
      <w:r>
        <w:rPr/>
        <w:t xml:space="preserve">ابن عبد السيد  عمر بن محمد بن ابراهيم بن عبد السيد الهاشمي، أبو علي، قاضي الأنكحة بتونس على عهد أبي بكر بن أبي زكرياء الحفصي.</w:t>
      </w:r>
    </w:p>
    <w:p/>
    <w:p>
      <w:pPr/>
      <w:r>
        <w:rPr/>
        <w:t xml:space="preserve">كان بينه وبين قاضي الجماعة أبي اسحاق ابراهيم بن عبد الرفيع مناقشات جرتها الرئاسة، وأوجبها التنازع على استحقاق منصب خطة القضاء، بحيث آل الأمر بينهما إلى تباعد كل منهما عن صاحبه. شوور القاضي أبو علي في عقده نكاحا بين ذميين بشهادة المسلمين فأباحه فسمع قاضي الجماعة فأنكره فوجه قاضي الأنكحة هذا لعدول تونس وأمرهم بالشهادة فيه، وألف كتابا في إباحة الحكم والشهادة عليهم في أنكحتهم سماه «إدراك الصواب في أنكحة أهل الكتاب» وألف قاضي الجماعة كتابا على صحة قوله ذكر ذلك ابن عبد السلام عنهما.</w:t>
      </w:r>
    </w:p>
    <w:p/>
    <w:p>
      <w:pPr/>
      <w:r>
        <w:rPr/>
        <w:t xml:space="preserve">المصدر:</w:t>
      </w:r>
    </w:p>
    <w:p/>
    <w:p>
      <w:pPr/>
      <w:r>
        <w:rPr/>
        <w:t xml:space="preserve">- تاريخ الدولتين للزركشي 56.</w:t>
      </w:r>
    </w:p>
    <w:p>
      <w:pPr>
        <w:jc w:val="start"/>
        <w:bidi/>
      </w:pPr>
      <w:r>
        <w:rPr>
          <w:sz w:val="24"/>
          <w:szCs w:val="24"/>
          <w:b w:val="1"/>
          <w:bCs w:val="1"/>
          <w:rtl/>
        </w:rPr>
        <w:t xml:space="preserve">
تراجم المؤلفين التونسيين،(دار الغرب الإسلامي، بيروت - لبنان،1994،ط 2،ج 3،ص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2026-10-13T05:18:05+03:00</dcterms:created>
  <dcterms:modified xsi:type="dcterms:W3CDTF">2026-10-13T05:18:05+03:00</dcterms:modified>
</cp:coreProperties>
</file>

<file path=docProps/custom.xml><?xml version="1.0" encoding="utf-8"?>
<Properties xmlns="http://schemas.openxmlformats.org/officeDocument/2006/custom-properties" xmlns:vt="http://schemas.openxmlformats.org/officeDocument/2006/docPropsVTypes"/>
</file>