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السوسي
</w:t>
      </w:r>
    </w:p>
    <w:p>
      <w:pPr>
        <w:jc w:val="start"/>
        <w:bidi/>
      </w:pPr>
      <w:r>
        <w:rPr>
          <w:rFonts w:ascii="arial" w:hAnsi="arial" w:eastAsia="arial" w:cs="arial"/>
          <w:sz w:val="28"/>
          <w:szCs w:val="28"/>
          <w:b w:val="1"/>
          <w:bCs w:val="1"/>
          <w:rtl/>
        </w:rPr>
        <w:t xml:space="preserve">السوسي
</w:t>
      </w:r>
    </w:p>
    <w:p>
      <w:pPr/>
      <w:r>
        <w:rPr/>
        <w:t xml:space="preserve">السوسي  محمد بن عبد الجبار الرعيني السوسي (نسبة إلى مدينة سوسة) أبو عبد الله، الفقيه المعمر ملحق الأحفاد بالاجداد.</w:t>
      </w:r>
    </w:p>
    <w:p/>
    <w:p>
      <w:pPr/>
      <w:r>
        <w:rPr/>
        <w:t xml:space="preserve">أخذ عن القاضي أبي يحيى زكرياء بن الحداد المهدوي تلميذ الامام المازري وأخذ عن غيره.</w:t>
      </w:r>
    </w:p>
    <w:p/>
    <w:p>
      <w:pPr/>
      <w:r>
        <w:rPr/>
        <w:t xml:space="preserve">وكان عالما كبيرا مقرئا محدثا فقيها أديبا، شيخ أبي زكرياء الأول الحفصي الذي قرأ عليه كتاب المستصفى للغزالي، وغيره من الكتب. وممن أخذ عنه العربية أبو عبد الله بن أبي تميم الحميري البجائي نزيل تونس الشاعر الأديب.</w:t>
      </w:r>
    </w:p>
    <w:p/>
    <w:p>
      <w:pPr/>
      <w:r>
        <w:rPr/>
        <w:t xml:space="preserve">اشتغل بالعلم والاقراء مدة حياته فأقرأ الحفيد والأب والجد.</w:t>
      </w:r>
    </w:p>
    <w:p/>
    <w:p>
      <w:pPr/>
      <w:r>
        <w:rPr/>
        <w:t xml:space="preserve">كان حسن الواسطة قاضيا لحاجات الناس، مقبول القول عند الملوك ناهضا بالطلبة، قال تلميذه الفقيه أبو عبد الله بن العواد: أحب الاشياء إلى شيخنا أبي عبد الله السوسي المشي في حاجة الطالب على رجليه قالوا:</w:t>
      </w:r>
    </w:p>
    <w:p/>
    <w:p>
      <w:pPr/>
      <w:r>
        <w:rPr/>
        <w:t xml:space="preserve">وكانت له حركة في مشيته يعرف منها إذا خرج مقضي الحاجة، وينحل احرامه حتى ينجر فيعرف من يعتاده من تلك الحركة سروره بقضاء تلك الحاجة.</w:t>
      </w:r>
    </w:p>
    <w:p/>
    <w:p>
      <w:pPr/>
      <w:r>
        <w:rPr/>
        <w:t xml:space="preserve">وممن أخذ عنه محمد بن علي بن يحيى اللخمي المعروف بابن الفراد النحوي التونسي (ت سنة 721/ 1322).</w:t>
      </w:r>
    </w:p>
    <w:p/>
    <w:p>
      <w:pPr/>
      <w:r>
        <w:rPr/>
        <w:t xml:space="preserve">وله شعر قال التجاني «ولابي عبد الله شعر حسن والموجود منه قليل، وكان يداعب الطلبة من أهل العلم بتونس عن قول الشاعر (خفيف).</w:t>
      </w:r>
    </w:p>
    <w:p/>
    <w:p>
      <w:pPr>
        <w:jc w:val="center"/>
      </w:pPr>
      <w:r>
        <w:rPr>
          <w:color w:val="ff0000"/>
        </w:rPr>
        <w:t xml:space="preserve">لا تلمني على الدناءة أني</w:t>
      </w:r>
      <w:r>
        <w:rPr>
          <w:color w:val="ff0000"/>
        </w:rPr>
        <w:t xml:space="preserve">      </w:t>
      </w:r>
      <w:r>
        <w:rPr>
          <w:color w:val="ff0000"/>
        </w:rPr>
        <w:t xml:space="preserve">تونسي وجزت يوما بسوسه</w:t>
      </w:r>
    </w:p>
    <w:p/>
    <w:p>
      <w:pPr/>
      <w:r>
        <w:rPr/>
        <w:t xml:space="preserve">له فهرسة ذكرها الوادي آشي في «برنامجه».</w:t>
      </w:r>
    </w:p>
    <w:p/>
    <w:p>
      <w:pPr/>
      <w:r>
        <w:rPr/>
        <w:t xml:space="preserve">المصادر والمراجع:</w:t>
      </w:r>
    </w:p>
    <w:p/>
    <w:p>
      <w:pPr/>
      <w:r>
        <w:rPr/>
        <w:t xml:space="preserve">- بغية الوعاة 1/ 153 (وفيه من سخاة تونس كذا ذكره أبو حيان في الارتشاف)، الحلل السندسية 1 ق 2/ 316 - 17، برنامج الوادي آشي ص 222، رحلة التجاني 52 - 53، شجرة النور الزكية 190، عنوان الأريب 1/ 61، الفارسية في مبادئ الدولة الحفصية الوفيات لابن القنفذ القسنطيني 126.</w:t>
      </w:r>
    </w:p>
    <w:p>
      <w:pPr>
        <w:jc w:val="start"/>
        <w:bidi/>
      </w:pPr>
      <w:r>
        <w:rPr>
          <w:sz w:val="24"/>
          <w:szCs w:val="24"/>
          <w:b w:val="1"/>
          <w:bCs w:val="1"/>
          <w:rtl/>
        </w:rPr>
        <w:t xml:space="preserve">
تراجم المؤلفين التونسيين،(دار الغرب الإسلامي، بيروت - لبنان،1994،ط 2،ج 3،ص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2026-10-13T02:57:19+03:00</dcterms:created>
  <dcterms:modified xsi:type="dcterms:W3CDTF">2026-10-13T02:57:19+03:00</dcterms:modified>
</cp:coreProperties>
</file>

<file path=docProps/custom.xml><?xml version="1.0" encoding="utf-8"?>
<Properties xmlns="http://schemas.openxmlformats.org/officeDocument/2006/custom-properties" xmlns:vt="http://schemas.openxmlformats.org/officeDocument/2006/docPropsVTypes"/>
</file>