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زكريا بن الحداد المهدوي، أبو يحيى، الفقيه المحدث المتفنن في كثير من العلوم كان من أكابر تلامذة الإمام المازري، وآخر من قرأ عليه تأليفه «المعلم بشرح فوائد صحيح مسلم» روى عنه محمد بن عبد الجبار الرعيني السوسي، وأبو القاسم اللبيدي، وأبو زكرياء البرقي، وابن اليتيم. له فتاوى.</w:t>
      </w:r>
    </w:p>
    <w:p/>
    <w:p>
      <w:pPr/>
      <w:r>
        <w:rPr/>
        <w:t xml:space="preserve">المراجع:</w:t>
      </w:r>
    </w:p>
    <w:p/>
    <w:p>
      <w:pPr/>
      <w:r>
        <w:rPr/>
        <w:t xml:space="preserve">- الإمام المازري لحسن ح عبد الوهاب ص 40.</w:t>
      </w:r>
    </w:p>
    <w:p/>
    <w:p>
      <w:pPr/>
      <w:r>
        <w:rPr/>
        <w:t xml:space="preserve">- شجرة النور الزكية 144.</w:t>
      </w:r>
    </w:p>
    <w:p>
      <w:pPr>
        <w:jc w:val="start"/>
        <w:bidi/>
      </w:pPr>
      <w:r>
        <w:rPr>
          <w:sz w:val="24"/>
          <w:szCs w:val="24"/>
          <w:b w:val="1"/>
          <w:bCs w:val="1"/>
          <w:rtl/>
        </w:rPr>
        <w:t xml:space="preserve">
تراجم المؤلفين التونسيين،(دار الغرب الإسلامي، بيروت - لبنان،1994،ط 2،ج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2026-10-12T23:56:19+03:00</dcterms:created>
  <dcterms:modified xsi:type="dcterms:W3CDTF">2026-10-12T23:56:19+03:00</dcterms:modified>
</cp:coreProperties>
</file>

<file path=docProps/custom.xml><?xml version="1.0" encoding="utf-8"?>
<Properties xmlns="http://schemas.openxmlformats.org/officeDocument/2006/custom-properties" xmlns:vt="http://schemas.openxmlformats.org/officeDocument/2006/docPropsVTypes"/>
</file>