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أسعد بن مسعود بن يحيى الظهير 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الظهير العمري
</w:t>
      </w:r>
    </w:p>
    <w:p>
      <w:pPr/>
      <w:r>
        <w:rPr/>
        <w:t xml:space="preserve">الظهير العمري  أسعد بن مسعود بن يحيى، ظهير الدين العمري. من المشتغلين بالحديث. شافعي. له (شرح الأربعين النووية - ط) بتونس. فرغ من تأليفه سنة 812.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2026-07-29T07:26:14+03:00</dcterms:created>
  <dcterms:modified xsi:type="dcterms:W3CDTF">2026-07-29T07:26:14+03:00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