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التوزري
</w:t>
      </w:r>
    </w:p>
    <w:p>
      <w:pPr>
        <w:jc w:val="start"/>
        <w:bidi/>
      </w:pPr>
      <w:r>
        <w:rPr>
          <w:rFonts w:ascii="arial" w:hAnsi="arial" w:eastAsia="arial" w:cs="arial"/>
          <w:sz w:val="28"/>
          <w:szCs w:val="28"/>
          <w:b w:val="1"/>
          <w:bCs w:val="1"/>
          <w:rtl/>
        </w:rPr>
        <w:t xml:space="preserve">التوزري
</w:t>
      </w:r>
    </w:p>
    <w:p>
      <w:pPr/>
      <w:r>
        <w:rPr/>
        <w:t xml:space="preserve">التوزري  عثمان بن محمد بن أبي بكر بن محمد بن محمد بن داود التوزري، نزيل مكة، رمز</w:t>
      </w:r>
    </w:p>
    <w:p/>
    <w:p>
      <w:pPr/>
      <w:r>
        <w:rPr/>
        <w:t xml:space="preserve">فخر الدين، المقرئ، المحدث، له مشايخ يزيدون على الألف.</w:t>
      </w:r>
    </w:p>
    <w:p/>
    <w:p>
      <w:pPr/>
      <w:r>
        <w:rPr/>
        <w:t xml:space="preserve">قرأ البخاري على أزيد من ثلاثين رجلا من أصحاب البوصيري، وقرأ على جعفر الهمداني بإجازته من أبي الوقت عبد الأول السجزي، وسمع ابن الجميزى وعبد الرحمن بن مكي سبط الحافظ السلفي، وروى بمكة عن محمد بن يوسف بن مهدي الأندلسي مسلسلات القاضي أبي بكر بن العربي.</w:t>
      </w:r>
    </w:p>
    <w:p/>
    <w:p>
      <w:pPr/>
      <w:r>
        <w:rPr/>
        <w:t xml:space="preserve">وسمع منه خلق من الوافدين على مكة كمحمد بن جابر الوادي آشي، وأبي القاسم التجيبي وكان قارئ الطلبة بمصر، وهو أقرأ الكتب المطولة وحصل الأصول وتلا بالسبع على ابن وثيق، والكمال ابن شجاع.</w:t>
      </w:r>
    </w:p>
    <w:p/>
    <w:p>
      <w:pPr/>
      <w:r>
        <w:rPr/>
        <w:t xml:space="preserve">توفي بمكة في 11 ربيع الآخر.</w:t>
      </w:r>
    </w:p>
    <w:p/>
    <w:p>
      <w:pPr/>
      <w:r>
        <w:rPr/>
        <w:t xml:space="preserve">له مولد.</w:t>
      </w:r>
    </w:p>
    <w:p/>
    <w:p>
      <w:pPr/>
      <w:r>
        <w:rPr/>
        <w:t xml:space="preserve">المصادر والمراجع:</w:t>
      </w:r>
    </w:p>
    <w:p/>
    <w:p>
      <w:pPr/>
      <w:r>
        <w:rPr/>
        <w:t xml:space="preserve">- البداية والنهاية 14/ 169 (محرفا إلى التوزي).</w:t>
      </w:r>
    </w:p>
    <w:p/>
    <w:p>
      <w:pPr/>
      <w:r>
        <w:rPr/>
        <w:t xml:space="preserve">- برنامج الوادي آشي 155.</w:t>
      </w:r>
    </w:p>
    <w:p/>
    <w:p>
      <w:pPr/>
      <w:r>
        <w:rPr/>
        <w:t xml:space="preserve">- تذكرة الحفاظ 4/ 285.</w:t>
      </w:r>
    </w:p>
    <w:p/>
    <w:p>
      <w:pPr/>
      <w:r>
        <w:rPr/>
        <w:t xml:space="preserve">- الدرر الكامنة (ط مصر) 3/ 64.</w:t>
      </w:r>
    </w:p>
    <w:p/>
    <w:p>
      <w:pPr/>
      <w:r>
        <w:rPr/>
        <w:t xml:space="preserve">- درة الحجال 3/ 209.</w:t>
      </w:r>
    </w:p>
    <w:p/>
    <w:p>
      <w:pPr/>
      <w:r>
        <w:rPr/>
        <w:t xml:space="preserve">- ذيل العبر للذهبي 74.</w:t>
      </w:r>
    </w:p>
    <w:p/>
    <w:p>
      <w:pPr/>
      <w:r>
        <w:rPr/>
        <w:t xml:space="preserve">- شذرات الذهب 6/ 32.</w:t>
      </w:r>
    </w:p>
    <w:p/>
    <w:p>
      <w:pPr/>
      <w:r>
        <w:rPr/>
        <w:t xml:space="preserve">- غاية النهاية 1/ 510.</w:t>
      </w:r>
    </w:p>
    <w:p/>
    <w:p>
      <w:pPr/>
      <w:r>
        <w:rPr/>
        <w:t xml:space="preserve">- مرآة الجنان لليافعي 4/ 253.</w:t>
      </w:r>
    </w:p>
    <w:p/>
    <w:p>
      <w:pPr/>
      <w:r>
        <w:rPr/>
        <w:t xml:space="preserve">- مستفاد الرحلة والاغتراب لأبي القاسم بن يوسف التجيبي السبتي، تحقيق عبد الحفيظ منصور (ط تونس 1395/ 1975)، 415 - 432.</w:t>
      </w:r>
    </w:p>
    <w:p/>
    <w:p>
      <w:pPr/>
      <w:r>
        <w:rPr/>
        <w:t xml:space="preserve">- معرفة القراء الكبار على الطبقات والأعصار للحافظ الذهبي، تحقيق محمد سيد جاد الحق (ط القاهرة 1969) 2/ 585.</w:t>
      </w:r>
    </w:p>
    <w:p/>
    <w:p>
      <w:pPr/>
      <w:r>
        <w:rPr/>
        <w:t xml:space="preserve">- العقد الثمين لتقي الدين الفاسي 6/ 46 - 47، ويستفاد من أنه مصري المولد والتحصيل.</w:t>
      </w:r>
    </w:p>
    <w:p/>
    <w:p>
      <w:pPr/>
      <w:r>
        <w:rPr/>
        <w:t xml:space="preserve">- أواخر تذكرة الحفاظ 4/ 3052 (دار إحياء التراث العربي، بيروت) عند ذكر مشايخه الذين سمع منهم.</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2026-10-12T22:24:47+03:00</dcterms:created>
  <dcterms:modified xsi:type="dcterms:W3CDTF">2026-10-12T22:24:47+03:00</dcterms:modified>
</cp:coreProperties>
</file>

<file path=docProps/custom.xml><?xml version="1.0" encoding="utf-8"?>
<Properties xmlns="http://schemas.openxmlformats.org/officeDocument/2006/custom-properties" xmlns:vt="http://schemas.openxmlformats.org/officeDocument/2006/docPropsVTypes"/>
</file>