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المطران
</w:t>
      </w:r>
    </w:p>
    <w:p>
      <w:pPr>
        <w:jc w:val="start"/>
        <w:bidi/>
      </w:pPr>
      <w:r>
        <w:rPr>
          <w:rFonts w:ascii="arial" w:hAnsi="arial" w:eastAsia="arial" w:cs="arial"/>
          <w:sz w:val="28"/>
          <w:szCs w:val="28"/>
          <w:b w:val="1"/>
          <w:bCs w:val="1"/>
          <w:rtl/>
        </w:rPr>
        <w:t xml:space="preserve">ابن المطران
</w:t>
      </w:r>
    </w:p>
    <w:p>
      <w:pPr/>
      <w:r>
        <w:rPr/>
        <w:t xml:space="preserve">ابن المطران  اسعد بن الياس بن جرجس، موفق الدين ابن المطران: طبيب باحث وجيه. من أهل دمشق، اسلم في ايام صلاح الدين الايوبي، وعلت مكانته عنده، اجتمعت له خزانة كتب حافلة، وصنف كتبا قيمة منها (بستان الاطباء وروضة الالباء) بقي منه الجزء الثاني. </w:t>
      </w:r>
    </w:p>
    <w:p>
      <w:pPr>
        <w:jc w:val="start"/>
        <w:bidi/>
      </w:pPr>
      <w:r>
        <w:rPr>
          <w:sz w:val="24"/>
          <w:szCs w:val="24"/>
          <w:b w:val="1"/>
          <w:bCs w:val="1"/>
          <w:rtl/>
        </w:rPr>
        <w:t xml:space="preserve">
الأعلام،(دار العلم للملايين - بيروت،2002،ط 15،ج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المطران الطبيب
</w:t>
      </w:r>
    </w:p>
    <w:p>
      <w:pPr/>
      <w:r>
        <w:rPr/>
        <w:t xml:space="preserve">ابن المطران الطبيب اسمه: أسعد بن الياس</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2026-09-20T10:48:15+03:00</dcterms:created>
  <dcterms:modified xsi:type="dcterms:W3CDTF">2026-09-20T10:48:15+03:00</dcterms:modified>
</cp:coreProperties>
</file>

<file path=docProps/custom.xml><?xml version="1.0" encoding="utf-8"?>
<Properties xmlns="http://schemas.openxmlformats.org/officeDocument/2006/custom-properties" xmlns:vt="http://schemas.openxmlformats.org/officeDocument/2006/docPropsVTypes"/>
</file>