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محمد
</w:t>
      </w:r>
    </w:p>
    <w:p>
      <w:pPr/>
      <w:r>
        <w:rPr/>
        <w:t xml:space="preserve">يوسف محمد  يوسف محمد: عضو المجلس الاستشاري لعموم الهند. أمير الجماعة الإسلامية فيها. عضو أعلى للمساجد في رابطة العالم الإسلامي بمكة المكرمة.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2026-10-12T19:59:46+03:00</dcterms:created>
  <dcterms:modified xsi:type="dcterms:W3CDTF">2026-10-12T19:59:46+03:00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