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داغر
</w:t>
      </w:r>
    </w:p>
    <w:p>
      <w:pPr>
        <w:jc w:val="start"/>
        <w:bidi/>
      </w:pPr>
      <w:r>
        <w:rPr>
          <w:rFonts w:ascii="arial" w:hAnsi="arial" w:eastAsia="arial" w:cs="arial"/>
          <w:sz w:val="28"/>
          <w:szCs w:val="28"/>
          <w:b w:val="1"/>
          <w:bCs w:val="1"/>
          <w:rtl/>
        </w:rPr>
        <w:t xml:space="preserve">داغر
</w:t>
      </w:r>
    </w:p>
    <w:p>
      <w:pPr/>
      <w:r>
        <w:rPr/>
        <w:t xml:space="preserve">داغر  يوسف بن أسعد بن خليل داغر: مكتبي مفهرس. ولد في قرية مجدلونا بلبنان وتعلم بالمدرسة الصلاحية بالقدس ورجع إلى بلاده معلما ثم أرسل في بعثة دراسية إلى فرنسا للتخصص بعلم المكتبات وعاد إلى بيروت أمينا مساعدا لدار الكتب الوطنية ولما أسست الجامعة اللبنانية دعي لإنشاء خزانة كتبها وتنظيمها، واستقال ثم تقلب في وظائف عديدة في تخصصه. أتقن اللاتينية مع الفرنسية ووقع على بعض مقالاته ب ابن جلا، وابن القرية وطه حسين وحي بن يقظان. ألف (مصادر الدراسة الأدبية)، (دليل الأعارب إلى علم الكتب وفن المكاتب)، (قاموس الصحافة اللبنانية)، (معجم الأسماء المستعارة وأصحابها)، (فهارس المكتبة العربية في الخافقين)، (معجم المسرحيات العربية والمعربة)، (محاضرات في علم المكتبات وفن تنظيمها)، (ثلاث مئة وخمسون مصدرا في دراسة أبي العلاء المعري)، (الاغتراب والهجرة في لبنان وما جاء عنها في المكتبة العربية)، (فهرس تاريخ ابن خلدون)، (فهرس كتاب مروج الذهب) ومن كتبه المخطوطة (المؤلفون اللبنانيون باللغات العربية والفرنسية واليونانية واللاتينية)، (تاريخ دار الكتب اللبنانية وحكاية تأسيسها)، (قاموس فرنسي عربي).</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2026-10-12T19:17:16+03:00</dcterms:created>
  <dcterms:modified xsi:type="dcterms:W3CDTF">2026-10-12T19:17:16+03:00</dcterms:modified>
</cp:coreProperties>
</file>

<file path=docProps/custom.xml><?xml version="1.0" encoding="utf-8"?>
<Properties xmlns="http://schemas.openxmlformats.org/officeDocument/2006/custom-properties" xmlns:vt="http://schemas.openxmlformats.org/officeDocument/2006/docPropsVTypes"/>
</file>