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هنري كوربان
</w:t>
      </w:r>
    </w:p>
    <w:p>
      <w:pPr>
        <w:jc w:val="start"/>
        <w:bidi/>
      </w:pPr>
      <w:r>
        <w:rPr>
          <w:rFonts w:ascii="arial" w:hAnsi="arial" w:eastAsia="arial" w:cs="arial"/>
          <w:sz w:val="28"/>
          <w:szCs w:val="28"/>
          <w:b w:val="1"/>
          <w:bCs w:val="1"/>
          <w:rtl/>
        </w:rPr>
        <w:t xml:space="preserve">هنري كوربان
</w:t>
      </w:r>
    </w:p>
    <w:p>
      <w:pPr/>
      <w:r>
        <w:rPr/>
        <w:t xml:space="preserve">هنري كوربان  هنري كوربان: أحد المستشرقين الفرنسيين. ولد في باريس، وانجذب صغيرا نحو دراسة القصائد الغنوصية (الإشراقية) والصوفية، وتفرغ لها في السوربون، ثم تابع دراسته في مدرسة اللغات الشرقية والمدرسة العملية للدراسات العليا. أتقن اللاتينية واليونانية والعربية والفارسية البهلوية والسنسكريتية، كما درس الفلسفة الألمانية، وتفوق بها وبالأدب الألماني عمل في قسم المخطوطات الشرقية بالمكتبة الوطنية بباريس، وواصل بحوثه في المخطوطات الفارسية والعربية في برلين واستانبول، فاكتشف أعمال السهروردي جميعها، وكان تأثر به طوال حياته العملية. وزار إيران فأسندت إليه حكومة بلاده تنظيم العلوم الإيرانية للمعهد الفرنسي الإيراني بطهران، فنشر نصوصا مهمة ضمن سلسلة (المكتبة الإيرانية). تجاوزت مؤلفاته مائتي عنوان ما بين دراسة وتحقيق ومقال. منها (جامع الحكمتين) لناصر خسرو، (حكمة الإشراق) للسهروردي، (جامع الأسرار ومنبع الأنوار) لصدر الدين الشيرازي، (كشف المحجوب)، (الينابيع) وكلاهما لأبي يعقوب السجستاني، (الكتاب المجيد) لجابر بن حيان، (التحلي الإلهي والولادة الروحانية في الغنوص الإسماعيلي)، (من الغنوص القديم إلى الغنوص الإسماعيلي)، (تاريخ الفلسفة الإسلامية من الأصول حتى ابن رشد)، (تاريخ الفلسفة الإسلامية من ابن رشد حتى العصر الراهن.</w:t>
      </w:r>
    </w:p>
    <w:p/>
    <w:p>
      <w:pPr>
        <w:jc w:val="start"/>
        <w:bidi/>
      </w:pPr>
      <w:r>
        <w:rPr>
          <w:sz w:val="24"/>
          <w:szCs w:val="24"/>
          <w:b w:val="1"/>
          <w:bCs w:val="1"/>
          <w:rtl/>
        </w:rPr>
        <w:t xml:space="preserve">
إتمام الأعلام،(دار صادر - بيروت،1999،ط 1،ج 1،ص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2026-10-12T18:25:13+03:00</dcterms:created>
  <dcterms:modified xsi:type="dcterms:W3CDTF">2026-10-12T18:25:13+03:00</dcterms:modified>
</cp:coreProperties>
</file>

<file path=docProps/custom.xml><?xml version="1.0" encoding="utf-8"?>
<Properties xmlns="http://schemas.openxmlformats.org/officeDocument/2006/custom-properties" xmlns:vt="http://schemas.openxmlformats.org/officeDocument/2006/docPropsVTypes"/>
</file>