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 إبراهيم
</w:t>
      </w:r>
    </w:p>
    <w:p>
      <w:pPr>
        <w:jc w:val="start"/>
        <w:bidi/>
      </w:pPr>
      <w:r>
        <w:rPr>
          <w:rFonts w:ascii="arial" w:hAnsi="arial" w:eastAsia="arial" w:cs="arial"/>
          <w:sz w:val="28"/>
          <w:szCs w:val="28"/>
          <w:b w:val="1"/>
          <w:bCs w:val="1"/>
          <w:rtl/>
        </w:rPr>
        <w:t xml:space="preserve">النور إبراهيم
</w:t>
      </w:r>
    </w:p>
    <w:p>
      <w:pPr/>
      <w:r>
        <w:rPr/>
        <w:t xml:space="preserve">النور إبراهيم  النور إبراهيم: أديب، شاعر من أهالي السودان. ولد بقرية الكنوز، وتخرج بكلية غوردن، وبعث إلى إنكلترة، وعمل بالتدريس، وتقلب بالوظائف التربوية. ثار ضد السياسة الاستعمارية، فنقل إلى الأقاليم. شارك في الندوة الأدبية وأنشأ (كتيبة الشعراء) ضمنت أصدقاءه، وكان أميرها، وعنيت بالشعر الفكاهي والتصوير الساخر للأحداث، وأثارت جوا فنيا نشطا. جمع شعره في ديوان سماه (الكتيبة) وله شعر لم يرد فيه. ترجم من أشعار الإنكليز وكتب مسرحيات شعرية، استقى موادها من الحكايات الشعبية.</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2026-10-12T18:11:30+03:00</dcterms:created>
  <dcterms:modified xsi:type="dcterms:W3CDTF">2026-10-12T18:11:30+03:00</dcterms:modified>
</cp:coreProperties>
</file>

<file path=docProps/custom.xml><?xml version="1.0" encoding="utf-8"?>
<Properties xmlns="http://schemas.openxmlformats.org/officeDocument/2006/custom-properties" xmlns:vt="http://schemas.openxmlformats.org/officeDocument/2006/docPropsVTypes"/>
</file>