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w:t>
      </w:r>
    </w:p>
    <w:p>
      <w:pPr>
        <w:jc w:val="start"/>
        <w:bidi/>
      </w:pPr>
      <w:r>
        <w:rPr>
          <w:rFonts w:ascii="arial" w:hAnsi="arial" w:eastAsia="arial" w:cs="arial"/>
          <w:sz w:val="28"/>
          <w:szCs w:val="28"/>
          <w:b w:val="1"/>
          <w:bCs w:val="1"/>
          <w:rtl/>
        </w:rPr>
        <w:t xml:space="preserve">الحكيم
</w:t>
      </w:r>
    </w:p>
    <w:p>
      <w:pPr/>
      <w:r>
        <w:rPr/>
        <w:t xml:space="preserve">الحكيم  نزيه بن جميل الحكيم: صحفي، دبلوماسي، أديب، باحث، ولد بدمشق، وتعلم بالمدرسة السلطانية (مكتب عنبر)، وأتقن الفرنسية، تخرج بكلية الحقوق، فعمل بوزارة الخارجية، وكان سفيرا في عدد من البلاد، وعين مديرا عاما للدعاية والأنباء (قبل إحداث وزارة الإعلام) اشترك بإصدار جريدة (الرأي العام) ووقع انقلاب أديب الشيشكلي، فتعاون معه، فلما سقط سرح من وظيفته بسبب ذلك، فرحل إلى لبنان واستقر بالقاهرة حتى عهد انفصال الوحدة السورية المصرية، فعاد إلى دمشق، وأصدر جريدة (الوحدة العربية)، وتوقفت سريعا فغادر إلى لبنان، وعمل بالترجمة. ثم رحل إلى الولايات المتحدة ترجمانا في هيئة الأمم، وبقي هناك بقية حياته. من كتبه (محمود تيمور رائد القصة العربية). وترجم (الباب الضيق) لأندريه جنيد، (علم الجمال) لبديتو كروتشي، (الاشتراكية والتنمية التجربة الكوبية)، (الاشتراكية والتسيير الذاتي: التجربة اليوغسلافية)، (ماركسية القرن العشرين) لروجيه غارودي، (الإسلام والرأسمالية)، (الثورة المسلمة في فنزويللا)، (التحدي الصهيوني)، (السفير)، (غيفارا: حياة صديق وموته)، (في الدولة الاشتراكية: التجربة السوفييتية)، (دفاعا عن الثورية). وله كتب وقصص ومقالات.</w:t>
      </w:r>
    </w:p>
    <w:p/>
    <w:p>
      <w:pPr>
        <w:jc w:val="start"/>
        <w:bidi/>
      </w:pPr>
      <w:r>
        <w:rPr>
          <w:sz w:val="24"/>
          <w:szCs w:val="24"/>
          <w:b w:val="1"/>
          <w:bCs w:val="1"/>
          <w:rtl/>
        </w:rPr>
        <w:t xml:space="preserve">
إتمام الأعلام،(دار صادر - بيروت،1999،ط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2026-10-12T17:52:00+03:00</dcterms:created>
  <dcterms:modified xsi:type="dcterms:W3CDTF">2026-10-12T17:52:00+03:00</dcterms:modified>
</cp:coreProperties>
</file>

<file path=docProps/custom.xml><?xml version="1.0" encoding="utf-8"?>
<Properties xmlns="http://schemas.openxmlformats.org/officeDocument/2006/custom-properties" xmlns:vt="http://schemas.openxmlformats.org/officeDocument/2006/docPropsVTypes"/>
</file>