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أسد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أسد بن عمرو
</w:t>
      </w:r>
    </w:p>
    <w:p>
      <w:pPr/>
      <w:r>
        <w:rPr/>
        <w:t xml:space="preserve">أسد بن عمرو  اسد بن عمرو بن عامر القشيري البجلى، أبو لمنذر: قاض من أهل الكوفة، من اصحاب الامام أبي حنيفة، وهو اول من كتب كتب أبي حنيفة. ولي القضاءس بواسط ثم ببغداد، وحج مع هارون الرشيد.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2026-09-20T10:49:56+03:00</dcterms:created>
  <dcterms:modified xsi:type="dcterms:W3CDTF">2026-09-20T10:49:56+03:00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