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القسري
</w:t>
      </w:r>
    </w:p>
    <w:p>
      <w:pPr>
        <w:jc w:val="start"/>
        <w:bidi/>
      </w:pPr>
      <w:r>
        <w:rPr>
          <w:rFonts w:ascii="arial" w:hAnsi="arial" w:eastAsia="arial" w:cs="arial"/>
          <w:sz w:val="28"/>
          <w:szCs w:val="28"/>
          <w:b w:val="1"/>
          <w:bCs w:val="1"/>
          <w:rtl/>
        </w:rPr>
        <w:t xml:space="preserve">القسري
</w:t>
      </w:r>
    </w:p>
    <w:p>
      <w:pPr/>
      <w:r>
        <w:rPr/>
        <w:t xml:space="preserve">القسري  اسد بن عبد الله القسري البجعلي: امير، من الاجواد الشجعان. ولد ونشأ في دمشق. وولاه اخوه (خالد بن عبد الله) خراسان سنة 108 هـ ، فأقام فيها زمنا، وجدد بناء بلخ وانزل بها جيشه، ثم اختارها لاقامته. وكان دهاقنة الفرس راضين عنه وعن حكمه، واسلم على يديه سامان (جد السامانيين) وسمى ابنه اسدا، على اسمه. وفي ايامه جاشت التؤك بخراسان (سنة 117 هـ) واغاروا حتى اوتوا مرو الروذ، فسار اليهم أسد، فكانت له عهم وقائع انتهت بهزيمتهم. توفي في بلخ. </w:t>
      </w:r>
    </w:p>
    <w:p>
      <w:pPr>
        <w:jc w:val="start"/>
        <w:bidi/>
      </w:pPr>
      <w:r>
        <w:rPr>
          <w:sz w:val="24"/>
          <w:szCs w:val="24"/>
          <w:b w:val="1"/>
          <w:bCs w:val="1"/>
          <w:rtl/>
        </w:rPr>
        <w:t xml:space="preserve">
الأعلام،(دار العلم للملايين - بيروت،2002،ط 15،ج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عبد الله البجلي أخو خالد بن عبد الله القسري
</w:t>
      </w:r>
    </w:p>
    <w:p>
      <w:pPr/>
      <w:r>
        <w:rPr/>
        <w:t xml:space="preserve">أسد بن عبد الله البجلي أخو خالد بن عبد الله القسري سمعت ابن حماد يقول: قال البخاري أسد بن عبد الله البجلي أخو خالد بن عبد الله القسري كان على خراسان سمع يحيى بن عفيف عن جده كوفي لم يتابع في حديثه.</w:t>
      </w:r>
    </w:p>
    <w:p/>
    <w:p>
      <w:pPr/>
      <w:r>
        <w:rPr/>
        <w:t xml:space="preserve">حدثنا علي بن سعيد بن بشير، حدثنا الحسين بن يزيد العرني وأحمد بن رشد، قالا: حدثنا سعيد بن خثيم، حدثنا أسد بن عبد الله البجلي، عن يحيى بن عفيف، عن أبيه عفيف قال أتيت مكة لأبتاع لأهلي عطرا وثيابا فنزلت على العباس بن عبد المطلب فبينما أنا، وهو ننظر إلى الكعبة إذ أقبل فتى شاب فحلق نحو السماء ثم توجه نحو الكعبة ثم جاء غلام حتى قام إلى جنبه ثم أقبلت امرأة فقامت خلفهما فركع وركعوا ثم سجد فسجدوا فقلت يا عباس أمر عظيم قال أمر عظيم فقلت من هذا الشاب فقال هذا محمد بن عبد الله بن عبد المطلب بن أخي تدري من هذا الغلام قلت لا قال هذا علي بن أبي طالب بن أخي تدري من هذه المرأة قلت لا قال هذه خديجة بنت خويلد امرأة بن أخي وزعم بن أخي هذا أن ربه رب السماوات والأرض أمره بهذا الدين، وهو عليه وما أعلم على ظهر الأرض أحدا على هذا الدين غير هؤلاء الثلاثة.</w:t>
      </w:r>
    </w:p>
    <w:p/>
    <w:p>
      <w:pPr/>
      <w:r>
        <w:rPr/>
        <w:t xml:space="preserve">قال الشيخ: وأسد بن عبد الله هذا معروف بهذا الحديث وما أظن أن له غير هذا الشيء اليسير وله أخبار تروى عنه فأما المسند من أخباره فهذا الذي ذكرته يعرف به</w:t>
      </w:r>
    </w:p>
    <w:p>
      <w:pPr>
        <w:jc w:val="start"/>
        <w:bidi/>
      </w:pPr>
      <w:r>
        <w:rPr>
          <w:sz w:val="24"/>
          <w:szCs w:val="24"/>
          <w:b w:val="1"/>
          <w:bCs w:val="1"/>
          <w:rtl/>
        </w:rPr>
        <w:t xml:space="preserve">
الكامل في ضعفاء الرجال،(دار الكتب العلمية - بيروت،1997،ط 5،ج 2،ص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عبد الله القسري
</w:t>
      </w:r>
    </w:p>
    <w:p>
      <w:pPr/>
      <w:r>
        <w:rPr/>
        <w:t xml:space="preserve">أسد بن عبد الله القسري. عن ولد يحيى بن عفيف.</w:t>
      </w:r>
    </w:p>
    <w:p/>
    <w:p>
      <w:pPr/>
      <w:r>
        <w:rPr/>
        <w:t xml:space="preserve">قال البخاري: لا يتابع على حديثه.</w:t>
      </w:r>
    </w:p>
    <w:p/>
    <w:p>
      <w:pPr/>
      <w:r>
        <w:rPr/>
        <w:t xml:space="preserve">كان على خراسان.</w:t>
      </w:r>
    </w:p>
    <w:p>
      <w:pPr>
        <w:jc w:val="start"/>
        <w:bidi/>
      </w:pPr>
      <w:r>
        <w:rPr>
          <w:sz w:val="24"/>
          <w:szCs w:val="24"/>
          <w:b w:val="1"/>
          <w:bCs w:val="1"/>
          <w:rtl/>
        </w:rPr>
        <w:t xml:space="preserve">
ميزان الاعتدال في نقد الرجال،(دار المعرفة للطباعة والنشر، بيروت - لبنان،1963،ط 1،ج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عبد الله القسري الأمير
</w:t>
      </w:r>
    </w:p>
    <w:p>
      <w:pPr/>
      <w:r>
        <w:rPr/>
        <w:t xml:space="preserve">أسد بن عبد الله القسري الأمير: قال البخاري: لا يتابع على حديثه.</w:t>
      </w:r>
    </w:p>
    <w:p>
      <w:pPr>
        <w:jc w:val="start"/>
        <w:bidi/>
      </w:pPr>
      <w:r>
        <w:rPr>
          <w:sz w:val="24"/>
          <w:szCs w:val="24"/>
          <w:b w:val="1"/>
          <w:bCs w:val="1"/>
          <w:rtl/>
        </w:rPr>
        <w:t xml:space="preserve">
ديوان الضعفاء،(مكتبة النهضة الحديثة - مكة،1967،ط 2،ج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عبد الله، البجلي 
</w:t>
      </w:r>
    </w:p>
    <w:p>
      <w:pPr/>
      <w:r>
        <w:rPr/>
        <w:t xml:space="preserve">أسد بن عبد الله، البجلي. </w:t>
      </w:r>
    </w:p>
    <w:p/>
    <w:p>
      <w:pPr/>
      <w:r>
        <w:rPr/>
        <w:t xml:space="preserve">وأثنى عليه سعيد بن خثيم خيرا.</w:t>
      </w:r>
    </w:p>
    <w:p/>
    <w:p>
      <w:pPr/>
      <w:r>
        <w:rPr/>
        <w:t xml:space="preserve">سمع ابن يحيى بن عفيف، عن جده.</w:t>
      </w:r>
    </w:p>
    <w:p/>
    <w:p>
      <w:pPr/>
      <w:r>
        <w:rPr/>
        <w:t xml:space="preserve">أخو خالد القسري، الكوفي.</w:t>
      </w:r>
    </w:p>
    <w:p/>
    <w:p>
      <w:pPr/>
      <w:r>
        <w:rPr/>
        <w:t xml:space="preserve">لم يتابع ابن عفيف في حديثه.</w:t>
      </w:r>
    </w:p>
    <w:p/>
    <w:p>
      <w:pPr/>
      <w:r>
        <w:rPr/>
        <w:t xml:space="preserve">ويقال: كان أسد على خراسان.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عبد الله البجلي
</w:t>
      </w:r>
    </w:p>
    <w:p>
      <w:pPr/>
      <w:r>
        <w:rPr/>
        <w:t xml:space="preserve">أسد بن عبد الله البجلي </w:t>
      </w:r>
    </w:p>
    <w:p/>
    <w:p>
      <w:pPr/>
      <w:r>
        <w:rPr/>
        <w:t xml:space="preserve">أخو خالد بن عبد الله القسري كان على خراسان عداده في أهل الكوفة يروي المراسيل</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عبد الله البجلي أخو خالد القسري
</w:t>
      </w:r>
    </w:p>
    <w:p>
      <w:pPr/>
      <w:r>
        <w:rPr/>
        <w:t xml:space="preserve">أسد بن عبد الله البجلي أخو خالد القسري </w:t>
      </w:r>
    </w:p>
    <w:p/>
    <w:p>
      <w:pPr/>
      <w:r>
        <w:rPr/>
        <w:t xml:space="preserve">روى عن يحيى بن عفيف قال البخاري لا يتابع على حديثه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2026-07-30T07:41:19+03:00</dcterms:created>
  <dcterms:modified xsi:type="dcterms:W3CDTF">2026-07-30T07:41:19+03:00</dcterms:modified>
</cp:coreProperties>
</file>

<file path=docProps/custom.xml><?xml version="1.0" encoding="utf-8"?>
<Properties xmlns="http://schemas.openxmlformats.org/officeDocument/2006/custom-properties" xmlns:vt="http://schemas.openxmlformats.org/officeDocument/2006/docPropsVTypes"/>
</file>