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يحيى
</w:t>
      </w:r>
    </w:p>
    <w:p>
      <w:pPr>
        <w:jc w:val="start"/>
        <w:bidi/>
      </w:pPr>
      <w:r>
        <w:rPr>
          <w:rFonts w:ascii="arial" w:hAnsi="arial" w:eastAsia="arial" w:cs="arial"/>
          <w:sz w:val="28"/>
          <w:szCs w:val="28"/>
          <w:b w:val="1"/>
          <w:bCs w:val="1"/>
          <w:rtl/>
        </w:rPr>
        <w:t xml:space="preserve">إسحاق بن يحيى
</w:t>
      </w:r>
    </w:p>
    <w:p>
      <w:pPr/>
      <w:r>
        <w:rPr/>
        <w:t xml:space="preserve">إسحاق بن يحيى  اسحاق بن يحي بن معاذ: وال، من كبار القادة في العصر العباسي: ولي دمشق في ايام المأمون والمعتصم والواثق ن ثم ولاه المتول امرة مصر في اواخر سنة 235 فقدم اليها واحبه اهلها. وكان جوادا عاقلا حسن التدبير والسياسة، شجاعا محبا للادب، مدحه الكثير من الشعراء. وامره المنتصر (العباسي) باخراج العلويين من مصر، فاخرجهم بلطف ورعاية، فساء المنتصر ذلك، فعزله سنة 236 قبل ان يكمل العام بمصر فاقام فيها، وتوفي في العام التالي. </w:t>
      </w:r>
    </w:p>
    <w:p>
      <w:pPr>
        <w:jc w:val="start"/>
        <w:bidi/>
      </w:pPr>
      <w:r>
        <w:rPr>
          <w:sz w:val="24"/>
          <w:szCs w:val="24"/>
          <w:b w:val="1"/>
          <w:bCs w:val="1"/>
          <w:rtl/>
        </w:rPr>
        <w:t xml:space="preserve">
الأعلام،(دار العلم للملايين - بيروت،2002،ط 15،ج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الختلي
</w:t>
      </w:r>
    </w:p>
    <w:p>
      <w:pPr/>
      <w:r>
        <w:rPr/>
        <w:t xml:space="preserve">الختلي إسحاق بن يحيى بن معاذ بن مسلم الختلي: من ختلان بلد عند سمرقند. </w:t>
      </w:r>
    </w:p>
    <w:p/>
    <w:p>
      <w:pPr/>
      <w:r>
        <w:rPr/>
        <w:t xml:space="preserve">ولي دمشق أيام المعتصم، ووليها مرة أخرى قبل أيام المأمون ثم وليها في أيام الواثق. وولي مصر من قبل المنتصر أيام المتوكل ومات بها سنة خمس وثلاثين ومائتين، فقال فيه بعض شعراء مصر:</w:t>
      </w:r>
    </w:p>
    <w:p/>
    <w:p>
      <w:pPr>
        <w:jc w:val="center"/>
      </w:pPr>
      <w:r>
        <w:rPr>
          <w:color w:val="ff0000"/>
        </w:rPr>
        <w:t xml:space="preserve">سقى الله ما بين المقطم والصفا</w:t>
      </w:r>
      <w:r>
        <w:rPr>
          <w:color w:val="ff0000"/>
        </w:rPr>
        <w:t xml:space="preserve">      </w:t>
      </w:r>
      <w:r>
        <w:rPr>
          <w:color w:val="ff0000"/>
        </w:rPr>
        <w:t xml:space="preserve">صفا النيل صوب المزن حيث يصوب</w:t>
      </w:r>
    </w:p>
    <w:p/>
    <w:p>
      <w:pPr>
        <w:jc w:val="center"/>
      </w:pPr>
      <w:r>
        <w:rPr>
          <w:color w:val="ff0000"/>
        </w:rPr>
        <w:t xml:space="preserve">وما بي أن تسقى البلاد وإنما</w:t>
      </w:r>
      <w:r>
        <w:rPr>
          <w:color w:val="ff0000"/>
        </w:rPr>
        <w:t xml:space="preserve">      </w:t>
      </w:r>
      <w:r>
        <w:rPr>
          <w:color w:val="ff0000"/>
        </w:rPr>
        <w:t xml:space="preserve">مرادي أن يسقى هناك حبيب</w:t>
      </w:r>
    </w:p>
    <w:p/>
    <w:p>
      <w:pPr/>
      <w:r>
        <w:rPr/>
        <w:t xml:space="preserve">وقيل مات سنة سبع وثلاثين.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2026-09-20T10:55:40+03:00</dcterms:created>
  <dcterms:modified xsi:type="dcterms:W3CDTF">2026-09-20T10:55:40+03:00</dcterms:modified>
</cp:coreProperties>
</file>

<file path=docProps/custom.xml><?xml version="1.0" encoding="utf-8"?>
<Properties xmlns="http://schemas.openxmlformats.org/officeDocument/2006/custom-properties" xmlns:vt="http://schemas.openxmlformats.org/officeDocument/2006/docPropsVTypes"/>
</file>