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الكوسج
</w:t>
      </w:r>
    </w:p>
    <w:p>
      <w:pPr>
        <w:jc w:val="start"/>
        <w:bidi/>
      </w:pPr>
      <w:r>
        <w:rPr>
          <w:rFonts w:ascii="arial" w:hAnsi="arial" w:eastAsia="arial" w:cs="arial"/>
          <w:sz w:val="28"/>
          <w:szCs w:val="28"/>
          <w:b w:val="1"/>
          <w:bCs w:val="1"/>
          <w:rtl/>
        </w:rPr>
        <w:t xml:space="preserve">الكوسج
</w:t>
      </w:r>
    </w:p>
    <w:p>
      <w:pPr/>
      <w:r>
        <w:rPr/>
        <w:t xml:space="preserve">الكوسج  اسحاق بن المنصور بن بهرام، أبو يعقوب المروزي، المعروف بالكوسج: فقيه حنبلي، من رجال الحديث. ولد بمرو، ورحل إلى العراق والحجاز والشام، واستوطن نيسابور وتوفي بها. له (المسائل - خ) في الفقه، دونها عن الامام احمد. </w:t>
      </w:r>
    </w:p>
    <w:p>
      <w:pPr>
        <w:jc w:val="start"/>
        <w:bidi/>
      </w:pPr>
      <w:r>
        <w:rPr>
          <w:sz w:val="24"/>
          <w:szCs w:val="24"/>
          <w:b w:val="1"/>
          <w:bCs w:val="1"/>
          <w:rtl/>
        </w:rPr>
        <w:t xml:space="preserve">
الأعلام،(دار العلم للملايين - بيروت،2002،ط 15،ج 1،ص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الكوسج الحافظ
</w:t>
      </w:r>
    </w:p>
    <w:p>
      <w:pPr/>
      <w:r>
        <w:rPr/>
        <w:t xml:space="preserve">الكوسج الحافظ  هو أبو يعقوب إسحاق بن منصور.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الكوسج
</w:t>
      </w:r>
    </w:p>
    <w:p>
      <w:pPr/>
      <w:r>
        <w:rPr/>
        <w:t xml:space="preserve">الكوسج الإمام الفقيه الحافظ الحجة، أبو يعقوب إسحاق بن منصور بن بهرام المروزي نزيل نيسابور.</w:t>
      </w:r>
    </w:p>
    <w:p/>
    <w:p>
      <w:pPr/>
      <w:r>
        <w:rPr/>
        <w:t xml:space="preserve">ولد بعد السبعين ومائة.</w:t>
      </w:r>
    </w:p>
    <w:p/>
    <w:p>
      <w:pPr/>
      <w:r>
        <w:rPr/>
        <w:t xml:space="preserve">وسمع سفيان بن عيينة، ووكيع بن الجراح، والنضر بن شميل، ويحيى بن سعيد القطان، ومعاذ بن هشام، وأبا أسامة، وعبد الرحمن بن مهدي، وعبد الله بن نمير، ومحمد بن بكر البرساني، وعبد الرزاق، ومحمد بن يوسف الفريابي، وعفان، وخلقا كثيرا.</w:t>
      </w:r>
    </w:p>
    <w:p/>
    <w:p>
      <w:pPr/>
      <w:r>
        <w:rPr/>
        <w:t xml:space="preserve">وطلب العلم، ودونه، وبرع، واشتهر.</w:t>
      </w:r>
    </w:p>
    <w:p/>
    <w:p>
      <w:pPr/>
      <w:r>
        <w:rPr/>
        <w:t xml:space="preserve">حدث عنه: الجماعة -سوى أبي داود- وأبو زرعة الرازي، وأبو بكر بن خزيمة، وأبو العباس السراج، ومؤمل بن الحسن الماسرجسي، وأحمد بن حمدون الأعمشي، ومحمد بن أحمد بن زهير، وخلق سواهم.</w:t>
      </w:r>
    </w:p>
    <w:p/>
    <w:p>
      <w:pPr/>
      <w:r>
        <w:rPr/>
        <w:t xml:space="preserve">قال الحاكم أبو عبد الله: أبو يعقوب الكوسج مولده بمرو، ومنشؤه بنيسابور، وأعقب؛ وبها توفي، وهو أحد الأئمة من أصحاب الحديث من الزهاد، والمتمسكين بالسنة اعتمداه، في ’’الصحيحين’’ أي اعتماد، وهو صاحب المسائل عن أحمد بن حنبل الذي يستهزئ به المبتدعة والمتجرئون سمعت أبا الوليد حسان بن محمد الفقيه يقول: سمعت مشايخنا يذكرون أن إسحاق بن منصور بلغه أن أحمد بن حنبل رجع عن بعض تلك المسائل التي علقها عنه، فحملها في جراب على ظهره، وخرج راجلا إلى بغداد، وعرض خطوط أحمد عليه في كل مسألة استفتاه عنها، فأقر له بها ثانيا، وأعجب به.</w:t>
      </w:r>
    </w:p>
    <w:p/>
    <w:p>
      <w:pPr/>
      <w:r>
        <w:rPr/>
        <w:t xml:space="preserve">قال مسلم: هو ثقة، مأمون.</w:t>
      </w:r>
    </w:p>
    <w:p/>
    <w:p>
      <w:pPr/>
      <w:r>
        <w:rPr/>
        <w:t xml:space="preserve">وقال النسائي: ثقة.</w:t>
      </w:r>
    </w:p>
    <w:p/>
    <w:p>
      <w:pPr/>
      <w:r>
        <w:rPr/>
        <w:t xml:space="preserve">قلت: قد يروي عنه البخاري، فيقول: حدثنا إسحاق، لم ينسبه، فيشتبه بابن راهويه، فلنا قرائن ترجح أحدهما، وبكل تقدير، فلا يضر ذلك، فكل منهما حجة.</w:t>
      </w:r>
    </w:p>
    <w:p/>
    <w:p>
      <w:pPr/>
      <w:r>
        <w:rPr/>
        <w:t xml:space="preserve">قال الحسين بن محمد القباني: مات إسحاق بن منصور بن بهرام أبو يعقوب الكوسج بنيسابور، يوم الخميس، ودفن يوم الجمعة، لعشر بقين من جمادى الأولى سنة إحدى وخمسين ومائتين.</w:t>
      </w:r>
    </w:p>
    <w:p/>
    <w:p>
      <w:pPr/>
      <w:r>
        <w:rPr/>
        <w:t xml:space="preserve">وفيها مات حميد بن زنجوية، وعمرو بن عثمان الحمصي، وأبو التقي اليزني، ومحمد بن سهل بن عسكر.</w:t>
      </w:r>
    </w:p>
    <w:p>
      <w:pPr>
        <w:jc w:val="start"/>
        <w:bidi/>
      </w:pPr>
      <w:r>
        <w:rPr>
          <w:sz w:val="24"/>
          <w:szCs w:val="24"/>
          <w:b w:val="1"/>
          <w:bCs w:val="1"/>
          <w:rtl/>
        </w:rPr>
        <w:t xml:space="preserve">
سير أعلام النبلاء،(دار الحديث- القاهرة،2006،ط 1،ج 9،ص 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منصور بن بهرام الكوسج
</w:t>
      </w:r>
    </w:p>
    <w:p>
      <w:pPr/>
      <w:r>
        <w:rPr/>
        <w:t xml:space="preserve">إسحاق بن منصور بن بهرام الكوسج.</w:t>
      </w:r>
    </w:p>
    <w:p>
      <w:pPr/>
      <w:r>
        <w:rPr/>
        <w:t xml:space="preserve">مروزي، يكنى أبا يعقوب، صاحب مسائل أحمد.</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93)/(دار البخاري - المدينة المنورة - بريدة،1995،ط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منصور
</w:t>
      </w:r>
    </w:p>
    <w:p>
      <w:pPr/>
      <w:r>
        <w:rPr/>
        <w:t xml:space="preserve">إسحاق بن منصور </w:t>
      </w:r>
    </w:p>
    <w:p/>
    <w:p>
      <w:pPr/>
      <w:r>
        <w:rPr/>
        <w:t xml:space="preserve">أبو يعقوب.</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منصور بن بهرام، هو الكوسج، أبو يعقوب، المروزي 
</w:t>
      </w:r>
    </w:p>
    <w:p>
      <w:pPr/>
      <w:r>
        <w:rPr/>
        <w:t xml:space="preserve">إسحاق بن منصور بن بهرام، هو الكوسج، أبو يعقوب، المروزي. </w:t>
      </w:r>
    </w:p>
    <w:p/>
    <w:p>
      <w:pPr/>
      <w:r>
        <w:rPr/>
        <w:t xml:space="preserve">سمع ابن عيينة، ويحيى بن سعيد، وعبد الرحمن بن مهدي.</w:t>
      </w:r>
    </w:p>
    <w:p/>
    <w:p>
      <w:pPr/>
      <w:r>
        <w:rPr/>
        <w:t xml:space="preserve">مات سنة إحدى وخمسين ومئتين.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منصور بن بهرام أبو يعقوب الكوسج مروزي.
</w:t>
      </w:r>
    </w:p>
    <w:p>
      <w:pPr/>
      <w:r>
        <w:rPr/>
        <w:t xml:space="preserve">إسحاق بن منصور بن بهرام أبو يعقوب الكوسج مروزي. </w:t>
      </w:r>
    </w:p>
    <w:p/>
    <w:p>
      <w:pPr/>
      <w:r>
        <w:rPr/>
        <w:t xml:space="preserve">مات بنيسابور سنة إحدى وخمسين ومائتين.</w:t>
      </w:r>
    </w:p>
    <w:p>
      <w:pPr>
        <w:jc w:val="start"/>
        <w:bidi/>
      </w:pPr>
      <w:r>
        <w:rPr>
          <w:sz w:val="24"/>
          <w:szCs w:val="24"/>
          <w:b w:val="1"/>
          <w:bCs w:val="1"/>
          <w:rtl/>
        </w:rPr>
        <w:t xml:space="preserve">
أسامي مشايخ الإمام البخاري،(مكتبة الكوثر،1991،ط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منصور بن بهرام الكوسج أبو يعقوب التميمي المروزي
</w:t>
      </w:r>
    </w:p>
    <w:p>
      <w:pPr/>
      <w:r>
        <w:rPr/>
        <w:t xml:space="preserve">إسحاق بن منصور بن بهرام الكوسج أبو يعقوب التميمي المروزي </w:t>
      </w:r>
    </w:p>
    <w:p/>
    <w:p>
      <w:pPr/>
      <w:r>
        <w:rPr/>
        <w:t xml:space="preserve">نزيل نيسابور</w:t>
      </w:r>
    </w:p>
    <w:p/>
    <w:p>
      <w:pPr/>
      <w:r>
        <w:rPr/>
        <w:t xml:space="preserve">روى عن أحمد بن حنبل وله عنه مسائل مفيدة وابن راهويه كذلك وأبي عاصم النبيل والنضر بن شميل</w:t>
      </w:r>
    </w:p>
    <w:p/>
    <w:p>
      <w:pPr/>
      <w:r>
        <w:rPr/>
        <w:t xml:space="preserve">وعنه الجماعة سوى أبي داود وأجبو زرعة الرازي وأبو حاتم</w:t>
      </w:r>
    </w:p>
    <w:p/>
    <w:p>
      <w:pPr/>
      <w:r>
        <w:rPr/>
        <w:t xml:space="preserve">قال مسلم ثقة مأمون أحد الأئمة من أصحاب الحديث</w:t>
      </w:r>
    </w:p>
    <w:p/>
    <w:p>
      <w:pPr/>
      <w:r>
        <w:rPr/>
        <w:t xml:space="preserve">وقال الحاكم أحد الأئمة من الزهاد والمتمسكين بالسنة</w:t>
      </w:r>
    </w:p>
    <w:p/>
    <w:p>
      <w:pPr/>
      <w:r>
        <w:rPr/>
        <w:t xml:space="preserve">وقال الخطيب كان فقيها عالما وهو الذي دون عن أحمد وإسحاق المسائل</w:t>
      </w:r>
    </w:p>
    <w:p/>
    <w:p>
      <w:pPr/>
      <w:r>
        <w:rPr/>
        <w:t xml:space="preserve">مات يوم الإثنين لعشر خلون من جمادى الأولى سنة إحدى وخمسين ومائتين</w:t>
      </w:r>
    </w:p>
    <w:p>
      <w:pPr>
        <w:jc w:val="start"/>
        <w:bidi/>
      </w:pPr>
      <w:r>
        <w:rPr>
          <w:sz w:val="24"/>
          <w:szCs w:val="24"/>
          <w:b w:val="1"/>
          <w:bCs w:val="1"/>
          <w:rtl/>
        </w:rPr>
        <w:t xml:space="preserve">
طبقات الحفاظ،(دار الكتب العلمية - بيروت،1403،ط 1،ج 1،ص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منصور الكوسج الحافظ
</w:t>
      </w:r>
    </w:p>
    <w:p>
      <w:pPr/>
      <w:r>
        <w:rPr/>
        <w:t xml:space="preserve">إسحاق بن منصور الكوسج الحافظ </w:t>
      </w:r>
    </w:p>
    <w:p/>
    <w:p>
      <w:pPr/>
      <w:r>
        <w:rPr/>
        <w:t xml:space="preserve">عن ابن عيينة فمن بعده وعنه البخاري ومسلم والترمذي والنسائي وابن ماجة وابن أبي داود وأحمد بن حمد والأعمشي وخلق توفي 251 خ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الكوسج إسحاق
</w:t>
      </w:r>
    </w:p>
    <w:p>
      <w:pPr/>
      <w:r>
        <w:rPr/>
        <w:t xml:space="preserve">الكوسج إسحاق </w:t>
      </w:r>
    </w:p>
    <w:p/>
    <w:p>
      <w:pPr/>
      <w:r>
        <w:rPr/>
        <w:t xml:space="preserve">الكوسج إسحاق 322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منصور بن بهرام الكوسج أبو يعقوب المروزي
</w:t>
      </w:r>
    </w:p>
    <w:p>
      <w:pPr/>
      <w:r>
        <w:rPr/>
        <w:t xml:space="preserve">إسحاق بن منصور بن بهرام الكوسج أبو يعقوب المروزي </w:t>
      </w:r>
    </w:p>
    <w:p/>
    <w:p>
      <w:pPr/>
      <w:r>
        <w:rPr/>
        <w:t xml:space="preserve">انتقل بآخره إلى نيسابور</w:t>
      </w:r>
    </w:p>
    <w:p/>
    <w:p>
      <w:pPr/>
      <w:r>
        <w:rPr/>
        <w:t xml:space="preserve">مات سنة إحدى وخمسين ومائتين</w:t>
      </w:r>
    </w:p>
    <w:p/>
    <w:p>
      <w:pPr/>
      <w:r>
        <w:rPr/>
        <w:t xml:space="preserve">روى عن معاذ بن هشام في الإيمان والنضر بن شميل وجعفر بن عون وعبد الصمد بن عبد الوارث وأبي عاصم النبيل وحسين بن يعلى الجعفي وعبد الرزاق وروح بن عبادة كلهم في كتاب الإيمان وحبان في الوضوء وعمرو بن الربيع ومحمد بن حفص في الصلاة وذكر الجن وأبي عامر العقدي في الصلاة وعبيد الله بن موسى ومحمد بن المبارك الصوري وأبي المغيرة عبد القدوس ويزيد بن عبدربه وعبد الرحمن بن مهدي في الزكاة والطلاق وأبي داود الطيالسي وأبي علي الحنفي عبيد الله بن عبد المجيد في الحج والبيوع وعيسى بن المنذر الحمصي في الحج والنكاح وأبي مسهر في البيوع ويحيى بن حماد في البيوع ويحيى بن صالح الوحاظي في البيوع وأبي داود الحفري في الوصايا وبشر بن عثمان الزهراني في القسامة ومحمد بن بكر في الحدود وكثير بن هشام في الجهاد وأبي هشام المخزومي في الأطعمة وأبي الوليد الطيالسي في فضائل الصحابة ومحمد بن يوسف الفريابي في القدر وأبي أسامة في التوبة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منصور الكوسج الفقيه
</w:t>
      </w:r>
    </w:p>
    <w:p>
      <w:pPr/>
      <w:r>
        <w:rPr/>
        <w:t xml:space="preserve">إسحاق بن منصور الكوسج الفقيه</w:t>
      </w:r>
    </w:p>
    <w:p>
      <w:pPr>
        <w:jc w:val="start"/>
        <w:bidi/>
      </w:pPr>
      <w:r>
        <w:rPr>
          <w:sz w:val="24"/>
          <w:szCs w:val="24"/>
          <w:b w:val="1"/>
          <w:bCs w:val="1"/>
          <w:rtl/>
        </w:rPr>
        <w:t xml:space="preserve">
المعين في طبقات المحدثين،(دار الفرقان، عمان - الأردن،1984،ط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منصور الكوسج.
</w:t>
      </w:r>
    </w:p>
    <w:p>
      <w:pPr/>
      <w:r>
        <w:rPr/>
        <w:t xml:space="preserve">(خ م ت س ق) إسحاق بن منصور الكوسج. </w:t>
      </w:r>
    </w:p>
    <w:p/>
    <w:p>
      <w:pPr/>
      <w:r>
        <w:rPr/>
        <w:t xml:space="preserve">قال الخليلي في «الإرشاد»: عالم بهذا الشأن وكتب عنه أحمد بن حنبل المسائل، وعرضها على إسحاق فكتب عنه.</w:t>
      </w:r>
    </w:p>
    <w:p/>
    <w:p>
      <w:pPr/>
      <w:r>
        <w:rPr/>
        <w:t xml:space="preserve">وقال صالح بن أحمد: قلت لأبي: بلغني أن إسحاق بن منصور يأخذ على تلك المسائل دراهم.</w:t>
      </w:r>
    </w:p>
    <w:p/>
    <w:p>
      <w:pPr/>
      <w:r>
        <w:rPr/>
        <w:t xml:space="preserve">فقال لو صح عندي لرجعت عنها.</w:t>
      </w:r>
    </w:p>
    <w:p/>
    <w:p>
      <w:pPr/>
      <w:r>
        <w:rPr/>
        <w:t xml:space="preserve">قال الخليلي: مات بعد الخمسين ومائتين.</w:t>
      </w:r>
    </w:p>
    <w:p/>
    <w:p>
      <w:pPr/>
      <w:r>
        <w:rPr/>
        <w:t xml:space="preserve">وقال مسلمة بن قاسم: مروزي ثقة.</w:t>
      </w:r>
    </w:p>
    <w:p/>
    <w:p>
      <w:pPr/>
      <w:r>
        <w:rPr/>
        <w:t xml:space="preserve">وذكره ابن حبان في كتاب «الثقات».</w:t>
      </w:r>
    </w:p>
    <w:p/>
    <w:p>
      <w:pPr/>
      <w:r>
        <w:rPr/>
        <w:t xml:space="preserve">وكذلك ابن شاهين.</w:t>
      </w:r>
    </w:p>
    <w:p/>
    <w:p>
      <w:pPr/>
      <w:r>
        <w:rPr/>
        <w:t xml:space="preserve">قال وقال عثمان بن أبي شيبة: إسحاق بن منصور ثقة صدوق، وكان غيره أثبت منه.</w:t>
      </w:r>
    </w:p>
    <w:p/>
    <w:p>
      <w:pPr/>
      <w:r>
        <w:rPr/>
        <w:t xml:space="preserve">وقال صاحب «الزهرة»: روى عنه البخاري تسعين حديثا، ومسلم مائة حديث وخمسة أحاديث.</w:t>
      </w:r>
    </w:p>
    <w:p/>
    <w:p>
      <w:pPr/>
      <w:r>
        <w:rPr/>
        <w:t xml:space="preserve">وفي كتاب «النبل»: توفي يوم الخميس التاسع عشر من جمادى الأولى.</w:t>
      </w:r>
    </w:p>
    <w:p/>
    <w:p>
      <w:pPr/>
      <w:r>
        <w:rPr/>
        <w:t xml:space="preserve">وفي «تاريخ نيسابور» قال الحاكم: روى عنه الشيخان اعتمداه أي اعتماد، وكذا من بعدهما من أئمة الحديث، وهو صاحب المسائل عن أحمد التي يستهزئ بها المبتدعة والمنحرفون فيقولون: قال إسحاق، وسأل يحيى بن معين أيضا في جزئين وهو حسن معتمد من قول يحيى بن معين.</w:t>
      </w:r>
    </w:p>
    <w:p/>
    <w:p>
      <w:pPr/>
      <w:r>
        <w:rPr/>
        <w:t xml:space="preserve">روى عنه: محمد بن شاذان أبو العباس، وأحمد بن سلمة، ومحمد بن إسحاق بن خزيمة الإمام، وأبو النضر محمد بن أحمد المروزي، وأحمد بن حمدان [96 / أ] بن مهران.</w:t>
      </w:r>
    </w:p>
    <w:p/>
    <w:p>
      <w:pPr/>
      <w:r>
        <w:rPr/>
        <w:t xml:space="preserve">روى عن: محمد بن حميد - بعض كتاب «المغازي» وأبي سهل الهيثم بن جميل الأنطاكي.</w:t>
      </w:r>
    </w:p>
    <w:p/>
    <w:p>
      <w:pPr/>
      <w:r>
        <w:rPr/>
        <w:t xml:space="preserve">والكوسج هو: الذي ليس في ذقنه ولا عارضيه شيء وله شارب.</w:t>
      </w:r>
    </w:p>
    <w:p/>
    <w:p>
      <w:pPr/>
      <w:r>
        <w:rPr/>
        <w:t xml:space="preserve">وفي «المحكم» هو: الناقص الأسنان، وأصله بالفارسية: كوزه.</w:t>
      </w:r>
    </w:p>
    <w:p/>
    <w:p>
      <w:pPr/>
      <w:r>
        <w:rPr/>
        <w:t xml:space="preserve">وفي «الصحاح»: الذي ليس من عارضيه شعر.</w:t>
      </w:r>
    </w:p>
    <w:p/>
    <w:p>
      <w:pPr/>
      <w:r>
        <w:rPr/>
        <w:t xml:space="preserve">وفي «جامع القزاز» هو: الصغير اللحية [ق 68 / ب] القليل شعر العارض.</w:t>
      </w:r>
    </w:p>
    <w:p/>
    <w:p>
      <w:pPr/>
      <w:r>
        <w:rPr/>
        <w:t xml:space="preserve">وفي تاريخ «القراب»: مات يوم الثلاثاء لسبع بقين من جمادى.</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منصور
</w:t>
      </w:r>
    </w:p>
    <w:p>
      <w:pPr/>
      <w:r>
        <w:rPr/>
        <w:t xml:space="preserve">إسحاق بن منصور </w:t>
      </w:r>
    </w:p>
    <w:p/>
    <w:p>
      <w:pPr/>
      <w:r>
        <w:rPr/>
        <w:t xml:space="preserve">قال مسلمة: يروي عن عبد الرحمن بن مهدي، وهو ثقة.</w:t>
      </w:r>
    </w:p>
    <w:p/>
    <w:p>
      <w:pPr/>
      <w:r>
        <w:rPr/>
        <w:t xml:space="preserve">ذكره بعد ذكر الكوسج.</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منصور بن بهرام التميمي الكوسج كنيته أبو يعقوب
</w:t>
      </w:r>
    </w:p>
    <w:p>
      <w:pPr/>
      <w:r>
        <w:rPr/>
        <w:t xml:space="preserve">إسحاق بن منصور بن بهرام التميمي الكوسج كنيته أبو يعقوب </w:t>
      </w:r>
    </w:p>
    <w:p/>
    <w:p>
      <w:pPr/>
      <w:r>
        <w:rPr/>
        <w:t xml:space="preserve">من أهل مرو</w:t>
      </w:r>
    </w:p>
    <w:p/>
    <w:p>
      <w:pPr/>
      <w:r>
        <w:rPr/>
        <w:t xml:space="preserve">يروي عن ابن عيينة ويحيى القطان وهو الذي يروي عن أحمد بن إسحاق المسائل مات بنيسابور يوم الإثنين ودفن يوم الثلاثاء لعشر خلون من جمادى الأولى سنة إحدى وخمسين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منصور (خ، م، ت، س، ق)
</w:t>
      </w:r>
    </w:p>
    <w:p>
      <w:pPr/>
      <w:r>
        <w:rPr/>
        <w:t xml:space="preserve">إسحاق بن منصور (خ، م، ت، س، ق) </w:t>
      </w:r>
    </w:p>
    <w:p/>
    <w:p>
      <w:pPr/>
      <w:r>
        <w:rPr/>
        <w:t xml:space="preserve">أبو يعقوب المروزي، الحافظ الفقيه، المعروف بالكوسج. نزيل نيسابور.</w:t>
      </w:r>
    </w:p>
    <w:p/>
    <w:p>
      <w:pPr/>
      <w:r>
        <w:rPr/>
        <w:t xml:space="preserve">سمع: ابن عيينة، ويحيى القطان، ووكيعاً، وعبد الرزاق، والفريابي، وطبقتهم. وتخرج بأحمد وإسحاق.</w:t>
      </w:r>
    </w:p>
    <w:p/>
    <w:p>
      <w:pPr/>
      <w:r>
        <w:rPr/>
        <w:t xml:space="preserve">روى عنه الجماعة سوى أبي داود، وأبو العباس السراج، وابن خزيمة، وأحمد بن حمدون الأعمشي، وخلق.</w:t>
      </w:r>
    </w:p>
    <w:p/>
    <w:p>
      <w:pPr/>
      <w:r>
        <w:rPr/>
        <w:t xml:space="preserve">قال مسلم: ثقةٌ مأمون.</w:t>
      </w:r>
    </w:p>
    <w:p/>
    <w:p>
      <w:pPr/>
      <w:r>
        <w:rPr/>
        <w:t xml:space="preserve">وقال النسائي: ثقة ثبت.</w:t>
      </w:r>
    </w:p>
    <w:p/>
    <w:p>
      <w:pPr/>
      <w:r>
        <w:rPr/>
        <w:t xml:space="preserve">وقال الخطيب: هو الذي دون عن أحمد بن حنبل وإسحاق المسائل في الفقه.</w:t>
      </w:r>
    </w:p>
    <w:p/>
    <w:p>
      <w:pPr/>
      <w:r>
        <w:rPr/>
        <w:t xml:space="preserve">وقال حسان بن محمد الفقيه: سمعت مشايخنا يذكرون أن إسحاق الكوسج بلغه أن أحمد بن حنبل رجع عن بعض تلك المسائل، فحملها في جرابٍ على كتفه، وسافر راجلاً إلى أحمد، ثم عرض خطوط أحمد على كل مسألةٍ استفتاة عنها، فأقر له بها، وأعجب به.</w:t>
      </w:r>
    </w:p>
    <w:p/>
    <w:p>
      <w:pPr/>
      <w:r>
        <w:rPr/>
        <w:t xml:space="preserve">توفي في جمادى الأولى سنة إحدى وخمسين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المعروف بابن راهويه.
</w:t>
      </w:r>
    </w:p>
    <w:p>
      <w:pPr/>
      <w:r>
        <w:rPr/>
        <w:t xml:space="preserve">إسحاق بن إبراهيم المعروف بابن راهويه. </w:t>
      </w:r>
    </w:p>
    <w:p/>
    <w:p>
      <w:pPr/>
      <w:r>
        <w:rPr/>
        <w:t xml:space="preserve">أحد الأئمة الأعلام. روى عنه وناظره وكتب كتبه، مات سنة ثلاث وثلاثين ومائتين عن سبع وسبعين سنة قاله البخاري.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منصور
</w:t>
      </w:r>
    </w:p>
    <w:p>
      <w:pPr/>
      <w:r>
        <w:rPr/>
        <w:t xml:space="preserve">إسحاق بن منصور عن النضر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منصور الكوسج
</w:t>
      </w:r>
    </w:p>
    <w:p>
      <w:pPr/>
      <w:r>
        <w:rPr/>
        <w:t xml:space="preserve">إسحاق بن منصور الكوسج</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منصور بن بهرام المعروف بالكوسج أبو يعقوب المروزي
</w:t>
      </w:r>
    </w:p>
    <w:p>
      <w:pPr/>
      <w:r>
        <w:rPr/>
        <w:t xml:space="preserve">إسحاق بن منصور بن بهرام المعروف بالكوسج أبو يعقوب المروزي </w:t>
      </w:r>
    </w:p>
    <w:p/>
    <w:p>
      <w:pPr/>
      <w:r>
        <w:rPr/>
        <w:t xml:space="preserve">روى عن بن عيينة وأبي أسامة وعبد الرزاق سمعت أبي وأبا زرعة يقولان ذلك، ورويا عنه قال وسئل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2026-09-20T10:10:01+03:00</dcterms:created>
  <dcterms:modified xsi:type="dcterms:W3CDTF">2026-09-20T10:10:01+03:00</dcterms:modified>
</cp:coreProperties>
</file>

<file path=docProps/custom.xml><?xml version="1.0" encoding="utf-8"?>
<Properties xmlns="http://schemas.openxmlformats.org/officeDocument/2006/custom-properties" xmlns:vt="http://schemas.openxmlformats.org/officeDocument/2006/docPropsVTypes"/>
</file>