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قصاب حسن
</w:t>
      </w:r>
    </w:p>
    <w:p>
      <w:pPr>
        <w:jc w:val="start"/>
        <w:bidi/>
      </w:pPr>
      <w:r>
        <w:rPr>
          <w:rFonts w:ascii="arial" w:hAnsi="arial" w:eastAsia="arial" w:cs="arial"/>
          <w:sz w:val="28"/>
          <w:szCs w:val="28"/>
          <w:b w:val="1"/>
          <w:bCs w:val="1"/>
          <w:rtl/>
        </w:rPr>
        <w:t xml:space="preserve">قصاب حسن
</w:t>
      </w:r>
    </w:p>
    <w:p>
      <w:pPr/>
      <w:r>
        <w:rPr/>
        <w:t xml:space="preserve">قصاب حسن  محمد نجاة بن سعد الدين قصاب حسن: محام قانوني أديب من أهالي دمشق، ولد بها وحصل على شهادة دار العلمين فيها وعلى إجازة الحقوق. ومارس المحاماة طيلة حياته. انخرط في صفوف الحركة الوطنية ضد الفرنسيين وسجن سبع مرات. انتسب إلى الحزب الشيوعي ثم تركه بعد نحو عشر سنين. واهتم بالأدب والفن، فكان مدير مركز الفنون الشعبية بوزارة الثقافة وعضوا في لجنة الفنون الشعبية بالمجلس الأعلى للفنون والآداب ببلاده، تضلع من القانون فاختير عضوا في اللجان التي كلفت بتحدي القوانين السورية وترأس تحرير مجلة (المحامين) التي تصدرها نقابتهم ووضع لها سبعة فهارس سنوية. صنف كثيرا، فمن مؤلفاته (الصين مالئة الدنيا وشاغلة الناس)، (الفدائيون أمام محكمة زيوريخ)، (التطور الاقتصادي للمجتمع منذ بدء التاريخ)، (قانون الأحوال الشخصية مع التعديلات الصادرة في 31-12-1975: شرح قانوني وإنساني كامل)، (قوانين الأحوال الشخصية لطوائف الروم الأرثوذكس)، (تصحيح)، (قصص الناس)، (عرض فيه 290 قضية كان عالجها في المحاكم)، (جيل الشجاعة)، (رد فيه على بشير العظمة في كتابه جيل الهزيمة)، (حديث دمشقي)، (الحبة والسنابل). وله مسرحيتان (الغائبة) و(الأسير) وهما عن فلسطين. ومن مترجماته (عش 150 عاما)، (فن العرائس وتحريكها) لبوجو كوكوليا (الحياة حلم) مسرحية لكالدون دي لاباركه (منع الفدائيين) لجاك فيرجس (تقسيم فلسطين من الوجهة الحقوقية) لهنري كتن (من هو اليهودي) لإسحق دويتشر. وكيت أوبريت (وردة). إلى جانب كتاباته في الدوريات. فنشر في جريدة (الرأي العام) قطعا سياسية نثرية تزيد على الألفين تحت عنوان (بالعربي الفصيح) غير مقالاته الفكرية والفنية بأسماء مستعارة. وقدم للإذاعة السورية على مدى أكثر من 25 عاما برنامج (المواطن والقانون) أجاب فيه عن أسئلة المستمعين الحقوقية.</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2026-10-12T13:02:24+03:00</dcterms:created>
  <dcterms:modified xsi:type="dcterms:W3CDTF">2026-10-12T13:02:24+03:00</dcterms:modified>
</cp:coreProperties>
</file>

<file path=docProps/custom.xml><?xml version="1.0" encoding="utf-8"?>
<Properties xmlns="http://schemas.openxmlformats.org/officeDocument/2006/custom-properties" xmlns:vt="http://schemas.openxmlformats.org/officeDocument/2006/docPropsVTypes"/>
</file>