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محفوظ
</w:t>
      </w:r>
    </w:p>
    <w:p>
      <w:pPr>
        <w:jc w:val="start"/>
        <w:bidi/>
      </w:pPr>
      <w:r>
        <w:rPr>
          <w:rFonts w:ascii="arial" w:hAnsi="arial" w:eastAsia="arial" w:cs="arial"/>
          <w:sz w:val="28"/>
          <w:szCs w:val="28"/>
          <w:b w:val="1"/>
          <w:bCs w:val="1"/>
          <w:rtl/>
        </w:rPr>
        <w:t xml:space="preserve">محمد محفوظ
</w:t>
      </w:r>
    </w:p>
    <w:p>
      <w:pPr/>
      <w:r>
        <w:rPr/>
        <w:t xml:space="preserve">محمد محفوظ  محمد محفوظ: باحث مؤرخ من أهالي صفاقس. تعلم بالفرع الزيتوني بها وبجامع الزيتونة بتونس وتتلمذ لكبار علمائه وعمل بمعاهده ثم بوزارة الشؤون الثقافية. أصيب برجليه فقطعتا فأحيل على التقاعد، وكان ذا ذاكرة قوية. ألف (ثورة علي بن غذاهم)، (ابن أبي الضياف)، (جولة بين الكتب)، (تراجم المؤلفين التونسيين)5 مجلدات. وحقق (مشيخة ابن الجوزي)، (برنامج الوادي آشي)، (شرح غريب ألفاظ المدونة) للحسبي، (ديوان محمد الشرفي الصفاقسي)، (نزهة الأنظار في عجائب التواريخ والأخبار) لمقديش بالاشتراك، (فهرست الشيخ علي بن خليفة المساكني)، (الأربعين حديثا) للصدر البكري. وترك كتبا خطية غير ذلك.</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محفوظ 
</w:t>
      </w:r>
    </w:p>
    <w:p>
      <w:pPr/>
      <w:r>
        <w:rPr/>
        <w:t xml:space="preserve">من أدباء صفاقس البارزين. كرس معظم جهده الفكري في التعريف بالمفكرين التونسيين من خلال عروضه وتحقيقاته لنتاجاتهم الفكرية، حتى وصفت أعماله بأنها مراجع علمية أساسية. وقد ألف في هذا الصدد كتاباً بعنوان (تراجم المؤلفين التونسيين) وقد صدر في خمسة أجزاء.</w:t>
      </w:r>
    </w:p>
    <w:p/>
    <w:p>
      <w:pPr/>
      <w:r>
        <w:rPr/>
        <w:t xml:space="preserve">وكان على وشك إصدار عدة مخطوطات أخرى في هذا الصدد قبل أن تحضره المنية. ومن المنتظر أن تصدر هذه الأعمال بالتعاون بين اتحاد الكتاب التونسيين ووزارة الشؤون الثقافية التونسية.</w:t>
      </w:r>
    </w:p>
    <w:p/>
    <w:p>
      <w:pPr/>
      <w:r>
        <w:rPr/>
        <w:t xml:space="preserve">ومن مؤلفاته:</w:t>
      </w:r>
    </w:p>
    <w:p/>
    <w:p>
      <w:pPr/>
      <w:r>
        <w:rPr/>
        <w:t xml:space="preserve">- الأربعين حديثاً: الأربعين من أربعين عن أربعين / للصدر البكري (تحقيق) - بيروت: دار الغرب الإسلامي، 1400 هـ 245 ص.</w:t>
      </w:r>
    </w:p>
    <w:p/>
    <w:p>
      <w:pPr/>
      <w:r>
        <w:rPr/>
        <w:t xml:space="preserve">- ديوان محمد الشرفي الصفاقسي (تحقيق) - تونس: الدار التونسية.</w:t>
      </w:r>
    </w:p>
    <w:p/>
    <w:p>
      <w:pPr/>
      <w:r>
        <w:rPr/>
        <w:t xml:space="preserve">- شرح غريب ألفاظ المدونة / الجبي (تحقيق) - بيروت: دار الغرب الإسلامي، 1402 هـ، 140 ص.</w:t>
      </w:r>
    </w:p>
    <w:p/>
    <w:p>
      <w:pPr/>
      <w:r>
        <w:rPr/>
        <w:t xml:space="preserve">- فهرست الشيخ علي بن خليفة - بيروت: دار الجيل.</w:t>
      </w:r>
    </w:p>
    <w:p/>
    <w:p>
      <w:pPr/>
      <w:r>
        <w:rPr/>
        <w:t xml:space="preserve">- مشيخة ابن الجوزي (تقديم وتحقيق) - تونس: الشركة التونسية للتوزيع، 1397 هـ، 285 ص.</w:t>
      </w:r>
    </w:p>
    <w:p/>
    <w:p>
      <w:pPr/>
      <w:r>
        <w:rPr/>
        <w:t xml:space="preserve">- برنامج الوادي آشي محمد بن جابر (تحقيق). - ط 3، مزيدة ومنقحة. - بيروت: دار الغرب الإسلامي، 1402 هـ، 574 ص.</w:t>
      </w:r>
    </w:p>
    <w:p/>
    <w:p>
      <w:pPr/>
      <w:r>
        <w:rPr/>
        <w:t xml:space="preserve">- تراجم المؤلفين التونسيين. - بيروت: دار الغرب الإسلامي، 1402 هـ، 5 مج.</w:t>
      </w:r>
    </w:p>
    <w:p/>
    <w:p>
      <w:pPr/>
      <w:r>
        <w:rPr/>
        <w:t xml:space="preserve">- نزهة الأنظار في عجائب التواريخ والأخبار / محمود مقديش (تحقيق بالاشتراك مع علي الزاوي) - بيروت: دار الغرب الإسلامي، 1408 هـ، 2 مج.</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2026-10-12T12:24:33+03:00</dcterms:created>
  <dcterms:modified xsi:type="dcterms:W3CDTF">2026-10-12T12:24:33+03:00</dcterms:modified>
</cp:coreProperties>
</file>

<file path=docProps/custom.xml><?xml version="1.0" encoding="utf-8"?>
<Properties xmlns="http://schemas.openxmlformats.org/officeDocument/2006/custom-properties" xmlns:vt="http://schemas.openxmlformats.org/officeDocument/2006/docPropsVTypes"/>
</file>