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كجام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كجام
</w:t>
      </w:r>
    </w:p>
    <w:p>
      <w:pPr/>
      <w:r>
        <w:rPr/>
        <w:t xml:space="preserve">كجام  محمد كجام: داعية. كان محاضرا في الجامعة العربية بمدينة الكاب (رأس الرجاء الصالح)، كما كان أول مدير للتجمع الإسلامي منذ بداية السبعينات وأول أمين عام لحركة الشباب المسلمين في جنوب أفريقيا.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2026-10-12T12:22:57+03:00</dcterms:created>
  <dcterms:modified xsi:type="dcterms:W3CDTF">2026-10-12T12:22:57+03:00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