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الحريري
</w:t>
      </w:r>
    </w:p>
    <w:p>
      <w:pPr>
        <w:jc w:val="start"/>
        <w:bidi/>
      </w:pPr>
      <w:r>
        <w:rPr>
          <w:rFonts w:ascii="arial" w:hAnsi="arial" w:eastAsia="arial" w:cs="arial"/>
          <w:sz w:val="28"/>
          <w:szCs w:val="28"/>
          <w:b w:val="1"/>
          <w:bCs w:val="1"/>
          <w:rtl/>
        </w:rPr>
        <w:t xml:space="preserve">الحريري
</w:t>
      </w:r>
    </w:p>
    <w:p>
      <w:pPr/>
      <w:r>
        <w:rPr/>
        <w:t xml:space="preserve">الحريري  محمد بن عز الدين الحريري: من شعراء سورية. ولد في حماة وتعلم بها ونال إجازة اللغة العربية من جامعة دمشق مع دبلوم التربية. عمل في التدريس وفي الصحافة وكان عضو اتحاد الكتاب العرب. نظم الشعر منذ كان تلميذا في المدرسة الإعدادية ونشر شعره المتنوع في المجلات. له (ديوان محمد الحريري) جمع بعد وفاته.</w:t>
      </w:r>
    </w:p>
    <w:p/>
    <w:p>
      <w:pPr>
        <w:jc w:val="start"/>
        <w:bidi/>
      </w:pPr>
      <w:r>
        <w:rPr>
          <w:sz w:val="24"/>
          <w:szCs w:val="24"/>
          <w:b w:val="1"/>
          <w:bCs w:val="1"/>
          <w:rtl/>
        </w:rPr>
        <w:t xml:space="preserve">
إتمام الأعلام،(دار صادر - بيروت،1999،ط 1،ج 1،ص 256)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2026-10-12T10:15:04+03:00</dcterms:created>
  <dcterms:modified xsi:type="dcterms:W3CDTF">2026-10-12T10:15:04+03:00</dcterms:modified>
</cp:coreProperties>
</file>

<file path=docProps/custom.xml><?xml version="1.0" encoding="utf-8"?>
<Properties xmlns="http://schemas.openxmlformats.org/officeDocument/2006/custom-properties" xmlns:vt="http://schemas.openxmlformats.org/officeDocument/2006/docPropsVTypes"/>
</file>