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الفاسي
</w:t>
      </w:r>
    </w:p>
    <w:p>
      <w:pPr>
        <w:jc w:val="start"/>
        <w:bidi/>
      </w:pPr>
      <w:r>
        <w:rPr>
          <w:rFonts w:ascii="arial" w:hAnsi="arial" w:eastAsia="arial" w:cs="arial"/>
          <w:sz w:val="28"/>
          <w:szCs w:val="28"/>
          <w:b w:val="1"/>
          <w:bCs w:val="1"/>
          <w:rtl/>
        </w:rPr>
        <w:t xml:space="preserve">الفاسي
</w:t>
      </w:r>
    </w:p>
    <w:p>
      <w:pPr/>
      <w:r>
        <w:rPr/>
        <w:t xml:space="preserve">الفاسي  محمد العابد بن عبد الله بن عبد السلام الفهري الفاسي: فقيه مؤرخ بحاثة ولد بفاس. ودخل جامع القرويين، وتردد على حلقات أهل العلم. تقلب في الوظائف الحكومية، ودرس بكليتي الشريعة والآداب بفاس وبدار الحديث الحسنية. انتدبه الملك محمد الخامس عضوا في المجلس الذي وضع إطارا دستوريا للبلاد، وكان عضوا في مجلس جامعة القرويين وفي لجان علمية عديدة. من كتبه (تاريخ آل الفاسي) عدة مجلدات، (تلخيص الاغتباط بتراجم أعلام الرباط)، (تلخيص النبذة اليسيرة النافعة) للكتاني، (اختصار كتاب البدور الصارية في التعريف بالسادات أهل الزاوية الدلائية) لسليمان الحوات، (إفادة المرتاد في التعريف بالشيخ ابن عباد). ونشرت له مقالات.</w:t>
      </w:r>
    </w:p>
    <w:p/>
    <w:p>
      <w:pPr>
        <w:jc w:val="start"/>
        <w:bidi/>
      </w:pPr>
      <w:r>
        <w:rPr>
          <w:sz w:val="24"/>
          <w:szCs w:val="24"/>
          <w:b w:val="1"/>
          <w:bCs w:val="1"/>
          <w:rtl/>
        </w:rPr>
        <w:t xml:space="preserve">
إتمام الأعلام،(دار صادر - بيروت،1999،ط 1،ج 1،ص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2026-10-12T09:00:23+03:00</dcterms:created>
  <dcterms:modified xsi:type="dcterms:W3CDTF">2026-10-12T09:00:23+03:00</dcterms:modified>
</cp:coreProperties>
</file>

<file path=docProps/custom.xml><?xml version="1.0" encoding="utf-8"?>
<Properties xmlns="http://schemas.openxmlformats.org/officeDocument/2006/custom-properties" xmlns:vt="http://schemas.openxmlformats.org/officeDocument/2006/docPropsVTypes"/>
</file>