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عواد
</w:t>
      </w:r>
    </w:p>
    <w:p>
      <w:pPr>
        <w:jc w:val="start"/>
        <w:bidi/>
      </w:pPr>
      <w:r>
        <w:rPr>
          <w:rFonts w:ascii="arial" w:hAnsi="arial" w:eastAsia="arial" w:cs="arial"/>
          <w:sz w:val="28"/>
          <w:szCs w:val="28"/>
          <w:b w:val="1"/>
          <w:bCs w:val="1"/>
          <w:rtl/>
        </w:rPr>
        <w:t xml:space="preserve">عواد
</w:t>
      </w:r>
    </w:p>
    <w:p>
      <w:pPr/>
      <w:r>
        <w:rPr/>
        <w:t xml:space="preserve">عواد  محمد بن حسن عواد: شاعر ناقد من الأدباء الرواد في الحجاز. ولد في جدة، وتعلم بمدرسة الفلاح، وعلم بها وكان عضو الغرفة التجارية الصناعية وفي مجلس الشورى. قال الشعر يافعا، وعمل بالصحافة، واختير رئيسا لنادي جدة الأدبي، ودخل في معارك أدبية. مع كبار أدباء بلده من مصنفاته المطبوعة في النقد والدراسات والمقالات (خواطر مصرحة)، (تأملات في الأدب والحياة)، (الطريق إلى موسيقا الشعر الخارجية)، (تناوب حروف الجر في القرآن)، (محرر الرقيق سليمان بن عبد الملك)، (إنسانية ثائرة)، (المنتجع الفسيح)، (مسائل اليوم)، (التضامن الإسلامي الكبير)، (فيصل بن عبد العزيز قائد أمة ورائد جيل)، (من وحي الحياة العامة)، (مؤتمر أدباء العرب في لبنان). ومن دواوينه (آماس وأطلاس)، (الساحر العظيم)، (البراعم أو بقايا آماس)، (في الأفق الملتهب)، (رؤى أبولون)، (نحو كيان جديد)، (عكاظ الجديدة)، (قمم الأولمب). دعا إلى نبذ التقليد وبناء مجتمع متطور وسبق إلى كتابة الشعر الحر كما يقول. ولآمنة عبد الحميد عقاد (محمد حسن عواد شاعرا) ولعبد السلام الساسي (الشعراء الثلاثة في الحجاز: محمد حسن عواد، حمزة شحاتة، أحمد قنديل).</w:t>
      </w:r>
    </w:p>
    <w:p/>
    <w:p>
      <w:pPr>
        <w:jc w:val="start"/>
        <w:bidi/>
      </w:pPr>
      <w:r>
        <w:rPr>
          <w:sz w:val="24"/>
          <w:szCs w:val="24"/>
          <w:b w:val="1"/>
          <w:bCs w:val="1"/>
          <w:rtl/>
        </w:rPr>
        <w:t xml:space="preserve">
إتمام الأعلام،(دار صادر - بيروت،1999،ط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2026-10-12T05:38:25+03:00</dcterms:created>
  <dcterms:modified xsi:type="dcterms:W3CDTF">2026-10-12T05:38:25+03:00</dcterms:modified>
</cp:coreProperties>
</file>

<file path=docProps/custom.xml><?xml version="1.0" encoding="utf-8"?>
<Properties xmlns="http://schemas.openxmlformats.org/officeDocument/2006/custom-properties" xmlns:vt="http://schemas.openxmlformats.org/officeDocument/2006/docPropsVTypes"/>
</file>