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البنا
</w:t>
      </w:r>
    </w:p>
    <w:p>
      <w:pPr>
        <w:jc w:val="start"/>
        <w:bidi/>
      </w:pPr>
      <w:r>
        <w:rPr>
          <w:rFonts w:ascii="arial" w:hAnsi="arial" w:eastAsia="arial" w:cs="arial"/>
          <w:sz w:val="28"/>
          <w:szCs w:val="28"/>
          <w:b w:val="1"/>
          <w:bCs w:val="1"/>
          <w:rtl/>
        </w:rPr>
        <w:t xml:space="preserve">البنا
</w:t>
      </w:r>
    </w:p>
    <w:p>
      <w:pPr/>
      <w:r>
        <w:rPr/>
        <w:t xml:space="preserve">البنا  محمد جاد البنا: أديب من مصر. ولد في إحدى قرى محافظة الدقهلية، ونال العالمية من الأزهر، ثم الماجستير والدكتوراه في الأدب. عمل في سلك التعليم، ثم كان سكرتير التحرير في مجلة (الدعوة) بالسعودية. وكان عضوا في رابطة الأدب الإسلامي العالمية. له من الكتب (السيرة النبوية في القصص التاريخي) أطروحة الدكتوراه، (زكي مبارك ومعاركه الأدبية) أطروحة الماجستير. وكتب قصصا تاريخية للأطفال. وله (ثم جاءته الشهادة والكتيبة الخرساء)، (الفستان والرصاص) قصص (ومن الحزن ما قتل وقصص أخرى). وألف كتابين عن أحمد حسن الزيات.</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2026-10-12T05:38:49+03:00</dcterms:created>
  <dcterms:modified xsi:type="dcterms:W3CDTF">2026-10-12T05:38:49+03:00</dcterms:modified>
</cp:coreProperties>
</file>

<file path=docProps/custom.xml><?xml version="1.0" encoding="utf-8"?>
<Properties xmlns="http://schemas.openxmlformats.org/officeDocument/2006/custom-properties" xmlns:vt="http://schemas.openxmlformats.org/officeDocument/2006/docPropsVTypes"/>
</file>