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الشناوي
</w:t>
      </w:r>
    </w:p>
    <w:p>
      <w:pPr>
        <w:jc w:val="start"/>
        <w:bidi/>
      </w:pPr>
      <w:r>
        <w:rPr>
          <w:rFonts w:ascii="arial" w:hAnsi="arial" w:eastAsia="arial" w:cs="arial"/>
          <w:sz w:val="28"/>
          <w:szCs w:val="28"/>
          <w:b w:val="1"/>
          <w:bCs w:val="1"/>
          <w:rtl/>
        </w:rPr>
        <w:t xml:space="preserve">الشناوي
</w:t>
      </w:r>
    </w:p>
    <w:p>
      <w:pPr/>
      <w:r>
        <w:rPr/>
        <w:t xml:space="preserve">الشناوي  مأمون الشناوي: شاعر غنائي. ولد بالإسكندرية لأسرة عرفت بالعلم. بدأ حياته الأدبية مع جماعة أبوللو ثم اتجه للصحافة فعمل في مجلة (روز اليوسف) ومنها انتقل إلى مجلة (آخر ساعة) مساعدا سكرتير التحرير وشارك في تأسيس جريدة (أخبار اليوم) و(الجمهورية) وبقي فيها حتى 1962 حين تفرغ لكتابة الأغاني تاركا عددا كبيرا من التلاميذ في الصحافة. كتب نحو 500 أغنية لكبار المطربين، واكتشف عددا من الوجوه الفنية فلقب بمكتشف النجوم. منح جائزة الدولة التقديرية ووسام رئيس الجمهورية.</w:t>
      </w:r>
    </w:p>
    <w:p/>
    <w:p>
      <w:pPr>
        <w:jc w:val="start"/>
        <w:bidi/>
      </w:pPr>
      <w:r>
        <w:rPr>
          <w:sz w:val="24"/>
          <w:szCs w:val="24"/>
          <w:b w:val="1"/>
          <w:bCs w:val="1"/>
          <w:rtl/>
        </w:rPr>
        <w:t xml:space="preserve">
إتمام الأعلام،(دار صادر - بيروت،1999،ط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2026-10-12T03:52:21+03:00</dcterms:created>
  <dcterms:modified xsi:type="dcterms:W3CDTF">2026-10-12T03:52:21+03:00</dcterms:modified>
</cp:coreProperties>
</file>

<file path=docProps/custom.xml><?xml version="1.0" encoding="utf-8"?>
<Properties xmlns="http://schemas.openxmlformats.org/officeDocument/2006/custom-properties" xmlns:vt="http://schemas.openxmlformats.org/officeDocument/2006/docPropsVTypes"/>
</file>