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لويس زنبقة
</w:t>
      </w:r>
    </w:p>
    <w:p>
      <w:pPr>
        <w:jc w:val="start"/>
        <w:bidi/>
      </w:pPr>
      <w:r>
        <w:rPr>
          <w:rFonts w:ascii="arial" w:hAnsi="arial" w:eastAsia="arial" w:cs="arial"/>
          <w:sz w:val="28"/>
          <w:szCs w:val="28"/>
          <w:b w:val="1"/>
          <w:bCs w:val="1"/>
          <w:rtl/>
        </w:rPr>
        <w:t xml:space="preserve">لويس زنبقة
</w:t>
      </w:r>
    </w:p>
    <w:p>
      <w:pPr/>
      <w:r>
        <w:rPr/>
        <w:t xml:space="preserve">لويس زنبقة  لويس زنبقة: موسيقي من أهل العراق. تعلم الموسيقا بمعهد الفنون الجميلة ببغداد، وعين مدرسا بمعهد المعلمين في بعقوبة. سافر إلى النمسا لمتابعة الدراسة. ولما أعلنت الثورة العراقية عام 1958 صنع لحن السلام الجمهوري لها وهو في فيينا فاعتمده المسؤولون. وعاد إلى بلده فعين مدرسا بمعهد الموسيقا ببغداد، وما لبث أن غادر ثانية إلى فيينا مدرسا للموسيقا. وأعجب به وزير المعارف فيها. كان يجيد العزف على جميع الآلات الحديثة. ولذلك فكان يدير الجوقات على نحو معجب.</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2026-10-12T03:53:58+03:00</dcterms:created>
  <dcterms:modified xsi:type="dcterms:W3CDTF">2026-10-12T03:53:58+03:00</dcterms:modified>
</cp:coreProperties>
</file>

<file path=docProps/custom.xml><?xml version="1.0" encoding="utf-8"?>
<Properties xmlns="http://schemas.openxmlformats.org/officeDocument/2006/custom-properties" xmlns:vt="http://schemas.openxmlformats.org/officeDocument/2006/docPropsVTypes"/>
</file>