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الناعوري
</w:t>
      </w:r>
    </w:p>
    <w:p>
      <w:pPr>
        <w:jc w:val="start"/>
        <w:bidi/>
      </w:pPr>
      <w:r>
        <w:rPr>
          <w:rFonts w:ascii="arial" w:hAnsi="arial" w:eastAsia="arial" w:cs="arial"/>
          <w:sz w:val="28"/>
          <w:szCs w:val="28"/>
          <w:b w:val="1"/>
          <w:bCs w:val="1"/>
          <w:rtl/>
        </w:rPr>
        <w:t xml:space="preserve">الناعوري
</w:t>
      </w:r>
    </w:p>
    <w:p>
      <w:pPr/>
      <w:r>
        <w:rPr/>
        <w:t xml:space="preserve">الناعوري  عيسى بن إبراهيم الناعوري: أديب، باحث، ناقد. ولد في قرية الناعور قرب عمان، وتعلم بها وبالقدس، وعمل مدرسا خمس عشرة سنة، ثم كان في وظائف تربوية، ونال درجة الدكتوراه من جامعة باليرمو بصقلية. اختير عضوا في عدد من المجامع العلمية، وانتخب أمينا عاما لمجمع اللغة العربية الأردني. منح أوسمة وألقابا. وتوفي بتونس. إنتاجه غزير، طبع منه في الشعر (أناشيدي)، (أخي الإنسان)، (أناشيد أخرى)، (همسات الشلال) وكتب في الأدب المهجري (أدب المهجر)، (إيليا أبو ماضي رسول الشعر العربي الحديث)، (إلياس فرحات شاعر العروبة في المهجر)، (نظرة إجمالية في الأدب المهجري). (مهجريات). ومن الدراسات (أدباء من الشرق والغرب)، (الحركة الشعرية في الضفة الشرقية من المملكة الأردنية الهاشمية)، (دراسات في الأدب الإيطالي)، (دراسات في الآداب الأجنبية)، (دراسات في الأدب العربي الحديث)، (خليل السكاكيني). وله (مذكرات بلغارية)، (طريق الشوك)، (مارس يحرق معداته)، (بطولات عربية في فلسطين)، (الشريط الأسود)، (عائد إلى الميدان)، (أقاصيص أردنية)، (حكايات جديدة)، (بيت وراء الحدود)، (جراح جديدة)، (ليلة في القطار). وترجم عن الإيطالية (مختارات من الشعر الإيطالي)، وروايات (فونتمارا)، (الفهد)، (الرجال والرفض)، وقصص (أطفال وعجائز) لأحد عشر كاتبا بالإضافة إلى مجموعة قصصية (من القصص العالمي) من لغات مختلفة. أصدر مجلة (القلم الجديد).</w:t>
      </w:r>
    </w:p>
    <w:p/>
    <w:p>
      <w:pPr>
        <w:jc w:val="start"/>
        <w:bidi/>
      </w:pPr>
      <w:r>
        <w:rPr>
          <w:sz w:val="24"/>
          <w:szCs w:val="24"/>
          <w:b w:val="1"/>
          <w:bCs w:val="1"/>
          <w:rtl/>
        </w:rPr>
        <w:t xml:space="preserve">
إتمام الأعلام،(دار صادر - بيروت،1999،ط 1،ج 1،ص 195)</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2026-10-12T01:58:24+03:00</dcterms:created>
  <dcterms:modified xsi:type="dcterms:W3CDTF">2026-10-12T01:58:24+03:00</dcterms:modified>
</cp:coreProperties>
</file>

<file path=docProps/custom.xml><?xml version="1.0" encoding="utf-8"?>
<Properties xmlns="http://schemas.openxmlformats.org/officeDocument/2006/custom-properties" xmlns:vt="http://schemas.openxmlformats.org/officeDocument/2006/docPropsVTypes"/>
</file>